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AA8F" w14:textId="351FABAF" w:rsidR="002D13E0" w:rsidRDefault="009F03A2">
      <w:pPr>
        <w:jc w:val="right"/>
        <w:rPr>
          <w:rFonts w:ascii="ＭＳ 明朝"/>
          <w:b/>
          <w:bCs/>
          <w:sz w:val="24"/>
        </w:rPr>
      </w:pPr>
      <w:r>
        <w:rPr>
          <w:rFonts w:ascii="ＭＳ 明朝" w:hint="eastAsia"/>
          <w:b/>
          <w:bCs/>
          <w:sz w:val="24"/>
        </w:rPr>
        <w:t>車体発</w:t>
      </w:r>
      <w:r w:rsidR="00291904">
        <w:rPr>
          <w:rFonts w:ascii="ＭＳ 明朝" w:hint="eastAsia"/>
          <w:b/>
          <w:bCs/>
          <w:sz w:val="24"/>
        </w:rPr>
        <w:t>２０</w:t>
      </w:r>
      <w:r w:rsidR="00980D08" w:rsidRPr="00852319">
        <w:rPr>
          <w:rFonts w:ascii="ＭＳ 明朝" w:hint="eastAsia"/>
          <w:b/>
          <w:bCs/>
          <w:sz w:val="24"/>
        </w:rPr>
        <w:t>第</w:t>
      </w:r>
      <w:r>
        <w:rPr>
          <w:rFonts w:ascii="ＭＳ 明朝" w:hint="eastAsia"/>
          <w:b/>
          <w:bCs/>
          <w:sz w:val="24"/>
        </w:rPr>
        <w:t>１２</w:t>
      </w:r>
      <w:r w:rsidR="00291904">
        <w:rPr>
          <w:rFonts w:ascii="ＭＳ 明朝" w:hint="eastAsia"/>
          <w:b/>
          <w:bCs/>
          <w:sz w:val="24"/>
        </w:rPr>
        <w:t>１</w:t>
      </w:r>
      <w:r w:rsidR="002D13E0" w:rsidRPr="00852319">
        <w:rPr>
          <w:rFonts w:ascii="ＭＳ 明朝" w:hint="eastAsia"/>
          <w:b/>
          <w:bCs/>
          <w:sz w:val="24"/>
        </w:rPr>
        <w:t>号</w:t>
      </w:r>
      <w:r w:rsidR="002D13E0">
        <w:rPr>
          <w:rFonts w:ascii="ＭＳ 明朝" w:hint="eastAsia"/>
          <w:b/>
          <w:bCs/>
          <w:sz w:val="24"/>
        </w:rPr>
        <w:t xml:space="preserve">　　　　　　　　　　　　　　　　　　　　　　　　　　</w:t>
      </w:r>
    </w:p>
    <w:p w14:paraId="531A29EE" w14:textId="4048FD91" w:rsidR="002D13E0" w:rsidRDefault="009F03A2">
      <w:pPr>
        <w:jc w:val="right"/>
        <w:rPr>
          <w:rFonts w:ascii="ＭＳ 明朝" w:hAnsi="ＭＳ 明朝"/>
          <w:b/>
          <w:bCs/>
          <w:sz w:val="24"/>
        </w:rPr>
      </w:pPr>
      <w:r>
        <w:rPr>
          <w:rFonts w:ascii="ＭＳ 明朝" w:hAnsi="ＭＳ 明朝" w:hint="eastAsia"/>
          <w:b/>
          <w:bCs/>
          <w:sz w:val="24"/>
        </w:rPr>
        <w:t>２０</w:t>
      </w:r>
      <w:r w:rsidR="00291904">
        <w:rPr>
          <w:rFonts w:ascii="ＭＳ 明朝" w:hAnsi="ＭＳ 明朝" w:hint="eastAsia"/>
          <w:b/>
          <w:bCs/>
          <w:sz w:val="24"/>
        </w:rPr>
        <w:t>２０</w:t>
      </w:r>
      <w:r w:rsidR="008966EA">
        <w:rPr>
          <w:rFonts w:ascii="ＭＳ 明朝" w:hAnsi="ＭＳ 明朝" w:hint="eastAsia"/>
          <w:b/>
          <w:bCs/>
          <w:sz w:val="24"/>
        </w:rPr>
        <w:t>年</w:t>
      </w:r>
      <w:r w:rsidR="00792DD2">
        <w:rPr>
          <w:rFonts w:ascii="ＭＳ 明朝" w:hAnsi="ＭＳ 明朝" w:hint="eastAsia"/>
          <w:b/>
          <w:bCs/>
          <w:sz w:val="24"/>
        </w:rPr>
        <w:t>４</w:t>
      </w:r>
      <w:r w:rsidR="008966EA">
        <w:rPr>
          <w:rFonts w:ascii="ＭＳ 明朝" w:hAnsi="ＭＳ 明朝" w:hint="eastAsia"/>
          <w:b/>
          <w:bCs/>
          <w:sz w:val="24"/>
        </w:rPr>
        <w:t>月</w:t>
      </w:r>
      <w:r w:rsidR="00E50D00">
        <w:rPr>
          <w:rFonts w:ascii="ＭＳ 明朝" w:hAnsi="ＭＳ 明朝" w:hint="eastAsia"/>
          <w:b/>
          <w:bCs/>
          <w:sz w:val="24"/>
        </w:rPr>
        <w:t>２</w:t>
      </w:r>
      <w:r w:rsidR="00593A1A">
        <w:rPr>
          <w:rFonts w:ascii="ＭＳ 明朝" w:hAnsi="ＭＳ 明朝" w:hint="eastAsia"/>
          <w:b/>
          <w:bCs/>
          <w:sz w:val="24"/>
        </w:rPr>
        <w:t>８</w:t>
      </w:r>
      <w:r w:rsidR="002D13E0">
        <w:rPr>
          <w:rFonts w:ascii="ＭＳ 明朝" w:hAnsi="ＭＳ 明朝" w:hint="eastAsia"/>
          <w:b/>
          <w:bCs/>
          <w:sz w:val="24"/>
        </w:rPr>
        <w:t xml:space="preserve">日　</w:t>
      </w:r>
    </w:p>
    <w:p w14:paraId="2DC78493" w14:textId="77777777" w:rsidR="002D13E0" w:rsidRPr="00D9557E" w:rsidRDefault="002D13E0">
      <w:pPr>
        <w:spacing w:line="400" w:lineRule="exact"/>
        <w:rPr>
          <w:rFonts w:ascii="ＭＳ 明朝" w:hAnsi="ＭＳ 明朝"/>
          <w:b/>
          <w:bCs/>
          <w:sz w:val="28"/>
        </w:rPr>
      </w:pPr>
      <w:r w:rsidRPr="00D9557E">
        <w:rPr>
          <w:rFonts w:ascii="ＭＳ 明朝" w:hAnsi="ＭＳ 明朝" w:hint="eastAsia"/>
          <w:b/>
          <w:bCs/>
          <w:sz w:val="28"/>
        </w:rPr>
        <w:t>会員各位</w:t>
      </w:r>
    </w:p>
    <w:p w14:paraId="5A35D192" w14:textId="77777777" w:rsidR="002D13E0" w:rsidRDefault="002D13E0">
      <w:pPr>
        <w:spacing w:line="400" w:lineRule="exact"/>
        <w:rPr>
          <w:rFonts w:ascii="ＭＳ 明朝" w:hAnsi="ＭＳ 明朝"/>
          <w:b/>
          <w:bCs/>
          <w:sz w:val="24"/>
        </w:rPr>
      </w:pPr>
    </w:p>
    <w:p w14:paraId="5DB5A388" w14:textId="77777777" w:rsidR="002D13E0" w:rsidRDefault="002D13E0">
      <w:pPr>
        <w:spacing w:line="400" w:lineRule="exact"/>
        <w:rPr>
          <w:rFonts w:ascii="ＭＳ 明朝" w:hAnsi="ＭＳ 明朝"/>
          <w:b/>
          <w:bCs/>
          <w:sz w:val="24"/>
        </w:rPr>
      </w:pPr>
    </w:p>
    <w:p w14:paraId="1C4F7BEA" w14:textId="77777777" w:rsidR="002D13E0" w:rsidRDefault="009F00AB" w:rsidP="00D9557E">
      <w:pPr>
        <w:pStyle w:val="a3"/>
        <w:spacing w:line="20" w:lineRule="atLeast"/>
        <w:jc w:val="right"/>
        <w:rPr>
          <w:rFonts w:ascii="ＭＳ 明朝" w:hAnsi="ＭＳ 明朝"/>
          <w:b/>
          <w:bCs/>
        </w:rPr>
      </w:pPr>
      <w:r>
        <w:rPr>
          <w:rFonts w:ascii="ＭＳ 明朝" w:hAnsi="ＭＳ 明朝" w:hint="eastAsia"/>
          <w:b/>
          <w:bCs/>
        </w:rPr>
        <w:t xml:space="preserve">　　　　　　　　　　　　　　　　　　　</w:t>
      </w:r>
      <w:r w:rsidR="002D13E0">
        <w:rPr>
          <w:rFonts w:ascii="ＭＳ 明朝" w:hAnsi="ＭＳ 明朝" w:hint="eastAsia"/>
          <w:b/>
          <w:bCs/>
        </w:rPr>
        <w:t xml:space="preserve">   </w:t>
      </w:r>
      <w:r>
        <w:rPr>
          <w:rFonts w:ascii="ＭＳ 明朝" w:hAnsi="ＭＳ 明朝" w:hint="eastAsia"/>
          <w:b/>
          <w:bCs/>
        </w:rPr>
        <w:t>一般社団法人</w:t>
      </w:r>
      <w:r w:rsidR="002D13E0">
        <w:rPr>
          <w:rFonts w:ascii="ＭＳ 明朝" w:hAnsi="ＭＳ 明朝" w:hint="eastAsia"/>
          <w:b/>
          <w:bCs/>
        </w:rPr>
        <w:t>日本自動車車体工業会</w:t>
      </w:r>
    </w:p>
    <w:p w14:paraId="30517BE0" w14:textId="149EE067" w:rsidR="002D13E0" w:rsidRDefault="002D13E0" w:rsidP="00291904">
      <w:pPr>
        <w:wordWrap w:val="0"/>
        <w:spacing w:line="0" w:lineRule="atLeast"/>
        <w:jc w:val="right"/>
        <w:rPr>
          <w:rFonts w:ascii="ＭＳ 明朝" w:hAnsi="ＭＳ 明朝"/>
          <w:b/>
          <w:bCs/>
          <w:sz w:val="24"/>
        </w:rPr>
      </w:pPr>
      <w:r>
        <w:rPr>
          <w:rFonts w:ascii="ＭＳ 明朝" w:hAnsi="ＭＳ 明朝" w:hint="eastAsia"/>
          <w:b/>
          <w:bCs/>
          <w:sz w:val="24"/>
        </w:rPr>
        <w:t xml:space="preserve">　</w:t>
      </w:r>
      <w:r w:rsidR="00DF63B7">
        <w:rPr>
          <w:rFonts w:ascii="ＭＳ 明朝" w:hAnsi="ＭＳ 明朝" w:hint="eastAsia"/>
          <w:b/>
          <w:bCs/>
          <w:sz w:val="24"/>
        </w:rPr>
        <w:t xml:space="preserve">　　　　　　　　　　　　　　　　　　　　　　　　　</w:t>
      </w:r>
      <w:r w:rsidR="00593A1A">
        <w:rPr>
          <w:rFonts w:ascii="ＭＳ 明朝" w:hAnsi="ＭＳ 明朝" w:hint="eastAsia"/>
          <w:b/>
          <w:bCs/>
          <w:sz w:val="24"/>
        </w:rPr>
        <w:t>中央業務委員会</w:t>
      </w:r>
    </w:p>
    <w:p w14:paraId="410A1F3C" w14:textId="77777777" w:rsidR="002D13E0" w:rsidRDefault="002D13E0">
      <w:pPr>
        <w:spacing w:line="0" w:lineRule="atLeast"/>
        <w:rPr>
          <w:rFonts w:ascii="ＭＳ 明朝" w:hAnsi="ＭＳ 明朝"/>
          <w:b/>
          <w:bCs/>
          <w:sz w:val="28"/>
        </w:rPr>
      </w:pPr>
    </w:p>
    <w:p w14:paraId="3C5D18FD" w14:textId="77777777" w:rsidR="002D13E0" w:rsidRDefault="002D13E0">
      <w:pPr>
        <w:spacing w:line="0" w:lineRule="atLeast"/>
        <w:rPr>
          <w:rFonts w:ascii="ＭＳ 明朝" w:hAnsi="ＭＳ 明朝"/>
          <w:b/>
          <w:bCs/>
          <w:sz w:val="16"/>
        </w:rPr>
      </w:pPr>
    </w:p>
    <w:p w14:paraId="5A9473BB" w14:textId="0C41E1EE" w:rsidR="002D13E0" w:rsidRDefault="009F03A2">
      <w:pPr>
        <w:ind w:firstLineChars="100" w:firstLine="281"/>
        <w:jc w:val="left"/>
        <w:rPr>
          <w:rFonts w:ascii="ＭＳ 明朝" w:hAnsi="ＭＳ 明朝"/>
          <w:b/>
          <w:bCs/>
          <w:sz w:val="16"/>
          <w:u w:val="single"/>
        </w:rPr>
      </w:pPr>
      <w:r>
        <w:rPr>
          <w:rFonts w:ascii="ＭＳ 明朝" w:hAnsi="ＭＳ 明朝" w:hint="eastAsia"/>
          <w:b/>
          <w:bCs/>
          <w:sz w:val="28"/>
          <w:u w:val="single"/>
        </w:rPr>
        <w:t>「２０</w:t>
      </w:r>
      <w:r w:rsidR="00291904">
        <w:rPr>
          <w:rFonts w:ascii="ＭＳ 明朝" w:hAnsi="ＭＳ 明朝" w:hint="eastAsia"/>
          <w:b/>
          <w:bCs/>
          <w:sz w:val="28"/>
          <w:u w:val="single"/>
        </w:rPr>
        <w:t>２０</w:t>
      </w:r>
      <w:r w:rsidR="002D13E0">
        <w:rPr>
          <w:rFonts w:ascii="ＭＳ 明朝" w:hAnsi="ＭＳ 明朝" w:hint="eastAsia"/>
          <w:b/>
          <w:bCs/>
          <w:sz w:val="28"/>
          <w:u w:val="single"/>
        </w:rPr>
        <w:t>年度不正改造車を排除する運動」の実施方法等について</w:t>
      </w:r>
    </w:p>
    <w:p w14:paraId="0C28B443" w14:textId="77777777" w:rsidR="002D13E0" w:rsidRDefault="002D13E0">
      <w:pPr>
        <w:pStyle w:val="a3"/>
        <w:spacing w:line="500" w:lineRule="exact"/>
        <w:ind w:firstLineChars="100" w:firstLine="241"/>
        <w:rPr>
          <w:b/>
          <w:bCs/>
        </w:rPr>
      </w:pPr>
    </w:p>
    <w:p w14:paraId="10983453" w14:textId="77777777" w:rsidR="00334F36" w:rsidRPr="00D9557E" w:rsidRDefault="00334F36" w:rsidP="00334F36">
      <w:pPr>
        <w:pStyle w:val="a3"/>
        <w:spacing w:line="500" w:lineRule="exact"/>
        <w:ind w:firstLineChars="100" w:firstLine="240"/>
        <w:rPr>
          <w:bCs/>
        </w:rPr>
      </w:pPr>
      <w:r w:rsidRPr="00D9557E">
        <w:rPr>
          <w:rFonts w:hint="eastAsia"/>
          <w:bCs/>
        </w:rPr>
        <w:t>拝啓　時下ますますご清栄のこととお慶び申し上げます。</w:t>
      </w:r>
    </w:p>
    <w:p w14:paraId="3A1C20A8" w14:textId="77777777" w:rsidR="002D13E0" w:rsidRPr="00D9557E" w:rsidRDefault="002D13E0">
      <w:pPr>
        <w:pStyle w:val="3"/>
        <w:spacing w:line="500" w:lineRule="exact"/>
        <w:ind w:firstLineChars="100" w:firstLine="240"/>
        <w:rPr>
          <w:b w:val="0"/>
          <w:sz w:val="24"/>
        </w:rPr>
      </w:pPr>
      <w:r w:rsidRPr="00D9557E">
        <w:rPr>
          <w:rFonts w:hint="eastAsia"/>
          <w:b w:val="0"/>
          <w:sz w:val="24"/>
        </w:rPr>
        <w:t>日頃は当工業会の運営に何かとご協力を賜り厚くお礼申し上げます。</w:t>
      </w:r>
    </w:p>
    <w:p w14:paraId="641D91F7" w14:textId="75321590" w:rsidR="002D13E0" w:rsidRPr="00D9557E" w:rsidRDefault="009F03A2">
      <w:pPr>
        <w:spacing w:line="500" w:lineRule="exact"/>
        <w:rPr>
          <w:bCs/>
          <w:sz w:val="24"/>
        </w:rPr>
      </w:pPr>
      <w:r>
        <w:rPr>
          <w:rFonts w:hint="eastAsia"/>
          <w:bCs/>
          <w:sz w:val="24"/>
        </w:rPr>
        <w:t xml:space="preserve">　さて、</w:t>
      </w:r>
      <w:r w:rsidR="002D13E0" w:rsidRPr="00D9557E">
        <w:rPr>
          <w:rFonts w:hint="eastAsia"/>
          <w:bCs/>
          <w:sz w:val="24"/>
        </w:rPr>
        <w:t>国土交通省から標記について</w:t>
      </w:r>
      <w:r w:rsidR="00291904">
        <w:rPr>
          <w:rFonts w:hint="eastAsia"/>
          <w:bCs/>
          <w:sz w:val="24"/>
        </w:rPr>
        <w:t>の通達</w:t>
      </w:r>
      <w:r>
        <w:rPr>
          <w:rFonts w:hint="eastAsia"/>
          <w:bCs/>
          <w:sz w:val="24"/>
        </w:rPr>
        <w:t>によ</w:t>
      </w:r>
      <w:r w:rsidR="002D13E0" w:rsidRPr="00D9557E">
        <w:rPr>
          <w:rFonts w:hint="eastAsia"/>
          <w:bCs/>
          <w:sz w:val="24"/>
        </w:rPr>
        <w:t>り、当工業会の実施要領を</w:t>
      </w:r>
      <w:r w:rsidR="00C76161" w:rsidRPr="00D9557E">
        <w:rPr>
          <w:rFonts w:hint="eastAsia"/>
          <w:bCs/>
          <w:sz w:val="24"/>
        </w:rPr>
        <w:t>添付資料</w:t>
      </w:r>
      <w:r w:rsidR="002D13E0" w:rsidRPr="00D9557E">
        <w:rPr>
          <w:rFonts w:hint="eastAsia"/>
          <w:bCs/>
          <w:sz w:val="24"/>
        </w:rPr>
        <w:t>のとおり定め</w:t>
      </w:r>
      <w:r>
        <w:rPr>
          <w:rFonts w:hint="eastAsia"/>
          <w:bCs/>
          <w:sz w:val="24"/>
        </w:rPr>
        <w:t>て</w:t>
      </w:r>
      <w:r w:rsidR="002D13E0" w:rsidRPr="00D9557E">
        <w:rPr>
          <w:rFonts w:hint="eastAsia"/>
          <w:bCs/>
          <w:sz w:val="24"/>
        </w:rPr>
        <w:t>実施することとしましたので、お知らせ致します。</w:t>
      </w:r>
    </w:p>
    <w:p w14:paraId="5D758EC4" w14:textId="77777777" w:rsidR="002D13E0" w:rsidRPr="00D9557E" w:rsidRDefault="002D13E0">
      <w:pPr>
        <w:spacing w:line="500" w:lineRule="exact"/>
        <w:rPr>
          <w:bCs/>
          <w:sz w:val="24"/>
        </w:rPr>
      </w:pPr>
    </w:p>
    <w:p w14:paraId="01F2CD79" w14:textId="77777777" w:rsidR="002D13E0" w:rsidRPr="00D9557E" w:rsidRDefault="002D13E0">
      <w:pPr>
        <w:spacing w:line="500" w:lineRule="exact"/>
        <w:ind w:firstLineChars="100" w:firstLine="240"/>
        <w:rPr>
          <w:bCs/>
          <w:sz w:val="24"/>
        </w:rPr>
      </w:pPr>
      <w:r w:rsidRPr="00D9557E">
        <w:rPr>
          <w:rFonts w:hint="eastAsia"/>
          <w:bCs/>
          <w:sz w:val="24"/>
        </w:rPr>
        <w:t>会員各位におかれましては本運動の主旨を十分ご理解の上、実施要領に沿い不正改造車を排除するとともに、営業活動の適正化並びに販売秩序の正常化に努められますようよろしくお願い申し上げます。</w:t>
      </w:r>
    </w:p>
    <w:p w14:paraId="5AC14D62" w14:textId="46D7FF8C" w:rsidR="00792DD2" w:rsidRPr="00D9557E" w:rsidRDefault="009F03A2">
      <w:pPr>
        <w:spacing w:line="500" w:lineRule="exact"/>
        <w:ind w:firstLineChars="100" w:firstLine="240"/>
        <w:rPr>
          <w:bCs/>
          <w:sz w:val="24"/>
        </w:rPr>
      </w:pPr>
      <w:r>
        <w:rPr>
          <w:rFonts w:hint="eastAsia"/>
          <w:bCs/>
          <w:sz w:val="24"/>
        </w:rPr>
        <w:t>本年度は</w:t>
      </w:r>
      <w:r w:rsidR="00537292">
        <w:rPr>
          <w:rFonts w:hint="eastAsia"/>
          <w:bCs/>
          <w:sz w:val="24"/>
        </w:rPr>
        <w:t>、</w:t>
      </w:r>
      <w:r w:rsidR="00291904">
        <w:rPr>
          <w:rFonts w:hint="eastAsia"/>
          <w:bCs/>
          <w:sz w:val="24"/>
        </w:rPr>
        <w:t>昨年度と同様、</w:t>
      </w:r>
      <w:r w:rsidR="00560151">
        <w:rPr>
          <w:rFonts w:hint="eastAsia"/>
          <w:bCs/>
          <w:sz w:val="24"/>
        </w:rPr>
        <w:t>各地域で強化月間を定めて実施することになり</w:t>
      </w:r>
      <w:r w:rsidR="00593A1A">
        <w:rPr>
          <w:rFonts w:hint="eastAsia"/>
          <w:bCs/>
          <w:sz w:val="24"/>
        </w:rPr>
        <w:t>、</w:t>
      </w:r>
      <w:r w:rsidR="00560151">
        <w:rPr>
          <w:rFonts w:hint="eastAsia"/>
          <w:bCs/>
          <w:sz w:val="24"/>
        </w:rPr>
        <w:t>沖縄総合事務局</w:t>
      </w:r>
      <w:r w:rsidR="00593A1A">
        <w:rPr>
          <w:rFonts w:hint="eastAsia"/>
          <w:bCs/>
          <w:sz w:val="24"/>
        </w:rPr>
        <w:t>の</w:t>
      </w:r>
      <w:r w:rsidR="00560151">
        <w:rPr>
          <w:rFonts w:hint="eastAsia"/>
          <w:bCs/>
          <w:sz w:val="24"/>
        </w:rPr>
        <w:t>１０月</w:t>
      </w:r>
      <w:r w:rsidR="00593A1A">
        <w:rPr>
          <w:rFonts w:hint="eastAsia"/>
          <w:bCs/>
          <w:sz w:val="24"/>
        </w:rPr>
        <w:t>を除き</w:t>
      </w:r>
      <w:r w:rsidR="00560151">
        <w:rPr>
          <w:rFonts w:hint="eastAsia"/>
          <w:bCs/>
          <w:sz w:val="24"/>
        </w:rPr>
        <w:t>、それ以外は６月</w:t>
      </w:r>
      <w:r w:rsidR="00593A1A">
        <w:rPr>
          <w:rFonts w:hint="eastAsia"/>
          <w:bCs/>
          <w:sz w:val="24"/>
        </w:rPr>
        <w:t>となっております</w:t>
      </w:r>
      <w:r w:rsidR="00560151">
        <w:rPr>
          <w:rFonts w:hint="eastAsia"/>
          <w:bCs/>
          <w:sz w:val="24"/>
        </w:rPr>
        <w:t>。</w:t>
      </w:r>
      <w:r w:rsidR="00792DD2" w:rsidRPr="00D9557E">
        <w:rPr>
          <w:rFonts w:hint="eastAsia"/>
          <w:bCs/>
          <w:sz w:val="24"/>
        </w:rPr>
        <w:t>当工業会</w:t>
      </w:r>
      <w:r>
        <w:rPr>
          <w:rFonts w:hint="eastAsia"/>
          <w:bCs/>
          <w:sz w:val="24"/>
        </w:rPr>
        <w:t>は</w:t>
      </w:r>
      <w:r w:rsidR="00560151">
        <w:rPr>
          <w:rFonts w:hint="eastAsia"/>
          <w:bCs/>
          <w:sz w:val="24"/>
        </w:rPr>
        <w:t>、</w:t>
      </w:r>
      <w:r>
        <w:rPr>
          <w:rFonts w:hint="eastAsia"/>
          <w:bCs/>
          <w:sz w:val="24"/>
        </w:rPr>
        <w:t>従来と同様に</w:t>
      </w:r>
      <w:r w:rsidR="00792DD2" w:rsidRPr="00D9557E">
        <w:rPr>
          <w:rFonts w:hint="eastAsia"/>
          <w:bCs/>
          <w:sz w:val="24"/>
        </w:rPr>
        <w:t>「架装の受注等の適正化」、「従業員に対する指導等」、「自主点検の実施」、「不正改造に関する情報等の提供」に取組みます。</w:t>
      </w:r>
    </w:p>
    <w:p w14:paraId="767A618F" w14:textId="0CB41A14" w:rsidR="002D13E0" w:rsidRPr="00D9557E" w:rsidRDefault="009F03A2" w:rsidP="00EB0174">
      <w:pPr>
        <w:spacing w:line="500" w:lineRule="exact"/>
        <w:ind w:firstLineChars="100" w:firstLine="240"/>
        <w:rPr>
          <w:bCs/>
          <w:sz w:val="24"/>
        </w:rPr>
      </w:pPr>
      <w:r>
        <w:rPr>
          <w:rFonts w:hint="eastAsia"/>
          <w:bCs/>
          <w:sz w:val="24"/>
        </w:rPr>
        <w:t>なお、運動に使用するポスター等の資材は</w:t>
      </w:r>
      <w:r w:rsidR="00291904">
        <w:rPr>
          <w:rFonts w:hint="eastAsia"/>
          <w:bCs/>
          <w:sz w:val="24"/>
        </w:rPr>
        <w:t>４</w:t>
      </w:r>
      <w:r w:rsidR="009D5F65" w:rsidRPr="00D9557E">
        <w:rPr>
          <w:rFonts w:hint="eastAsia"/>
          <w:bCs/>
          <w:sz w:val="24"/>
        </w:rPr>
        <w:t>月</w:t>
      </w:r>
      <w:r w:rsidR="00291904">
        <w:rPr>
          <w:rFonts w:hint="eastAsia"/>
          <w:bCs/>
          <w:sz w:val="24"/>
        </w:rPr>
        <w:t>２０日より、順次</w:t>
      </w:r>
      <w:r w:rsidR="00EB0174">
        <w:rPr>
          <w:rFonts w:hint="eastAsia"/>
          <w:bCs/>
          <w:sz w:val="24"/>
        </w:rPr>
        <w:t>各</w:t>
      </w:r>
      <w:r w:rsidR="009D5F65" w:rsidRPr="00D9557E">
        <w:rPr>
          <w:rFonts w:hint="eastAsia"/>
          <w:bCs/>
          <w:sz w:val="24"/>
        </w:rPr>
        <w:t>支部</w:t>
      </w:r>
      <w:r w:rsidR="00EB0174">
        <w:rPr>
          <w:rFonts w:hint="eastAsia"/>
          <w:bCs/>
          <w:sz w:val="24"/>
        </w:rPr>
        <w:t>に配布</w:t>
      </w:r>
      <w:r w:rsidR="00593A1A">
        <w:rPr>
          <w:rFonts w:hint="eastAsia"/>
          <w:bCs/>
          <w:sz w:val="24"/>
        </w:rPr>
        <w:t>が開始されております。</w:t>
      </w:r>
    </w:p>
    <w:p w14:paraId="4FFD913A" w14:textId="77777777" w:rsidR="002D13E0" w:rsidRPr="00D9557E" w:rsidRDefault="002D13E0">
      <w:pPr>
        <w:pStyle w:val="a4"/>
        <w:spacing w:line="340" w:lineRule="exact"/>
        <w:rPr>
          <w:bCs/>
        </w:rPr>
      </w:pPr>
      <w:r w:rsidRPr="00D9557E">
        <w:rPr>
          <w:rFonts w:hint="eastAsia"/>
          <w:bCs/>
        </w:rPr>
        <w:t>敬具</w:t>
      </w:r>
    </w:p>
    <w:p w14:paraId="4DB935A9" w14:textId="77777777" w:rsidR="002D13E0" w:rsidRPr="00D9557E" w:rsidRDefault="008966EA" w:rsidP="00D9557E">
      <w:pPr>
        <w:jc w:val="left"/>
        <w:rPr>
          <w:bCs/>
          <w:sz w:val="24"/>
        </w:rPr>
      </w:pPr>
      <w:r w:rsidRPr="00D9557E">
        <w:rPr>
          <w:rFonts w:hint="eastAsia"/>
          <w:bCs/>
          <w:sz w:val="24"/>
        </w:rPr>
        <w:t xml:space="preserve">　　　　送付資料：</w:t>
      </w:r>
    </w:p>
    <w:p w14:paraId="554C7B32" w14:textId="77777777" w:rsidR="008966EA" w:rsidRPr="00D9557E" w:rsidRDefault="00575C9F">
      <w:pPr>
        <w:jc w:val="left"/>
        <w:rPr>
          <w:bCs/>
          <w:sz w:val="24"/>
        </w:rPr>
      </w:pPr>
      <w:r w:rsidRPr="00D9557E">
        <w:rPr>
          <w:rFonts w:hint="eastAsia"/>
          <w:bCs/>
          <w:sz w:val="24"/>
        </w:rPr>
        <w:t xml:space="preserve">　　　　（１）「</w:t>
      </w:r>
      <w:r w:rsidR="008966EA" w:rsidRPr="00D9557E">
        <w:rPr>
          <w:rFonts w:hint="eastAsia"/>
          <w:bCs/>
          <w:sz w:val="24"/>
        </w:rPr>
        <w:t>不</w:t>
      </w:r>
      <w:r w:rsidR="002D13E0" w:rsidRPr="00D9557E">
        <w:rPr>
          <w:rFonts w:hint="eastAsia"/>
          <w:bCs/>
          <w:sz w:val="24"/>
        </w:rPr>
        <w:t>正改造車を排除する運動」</w:t>
      </w:r>
      <w:r w:rsidR="00D54AFA">
        <w:rPr>
          <w:rFonts w:hint="eastAsia"/>
          <w:bCs/>
          <w:sz w:val="24"/>
        </w:rPr>
        <w:t>車体工業</w:t>
      </w:r>
      <w:r w:rsidR="00A4688A">
        <w:rPr>
          <w:rFonts w:hint="eastAsia"/>
          <w:bCs/>
          <w:sz w:val="24"/>
        </w:rPr>
        <w:t>会</w:t>
      </w:r>
      <w:r w:rsidRPr="00D9557E">
        <w:rPr>
          <w:rFonts w:hint="eastAsia"/>
          <w:bCs/>
          <w:sz w:val="24"/>
        </w:rPr>
        <w:t>実施要綱</w:t>
      </w:r>
    </w:p>
    <w:p w14:paraId="721F0F18" w14:textId="77777777" w:rsidR="00575C9F" w:rsidRPr="00D9557E" w:rsidRDefault="00575C9F">
      <w:pPr>
        <w:jc w:val="left"/>
        <w:rPr>
          <w:bCs/>
          <w:sz w:val="24"/>
        </w:rPr>
      </w:pPr>
      <w:r w:rsidRPr="00D9557E">
        <w:rPr>
          <w:rFonts w:hint="eastAsia"/>
          <w:bCs/>
          <w:sz w:val="24"/>
        </w:rPr>
        <w:t xml:space="preserve">　　　　</w:t>
      </w:r>
      <w:r w:rsidR="008966EA" w:rsidRPr="00D9557E">
        <w:rPr>
          <w:rFonts w:hint="eastAsia"/>
          <w:bCs/>
          <w:sz w:val="24"/>
        </w:rPr>
        <w:t>（２）「不正改造車を排除する運動」</w:t>
      </w:r>
      <w:r w:rsidR="00D54AFA">
        <w:rPr>
          <w:rFonts w:hint="eastAsia"/>
          <w:bCs/>
          <w:sz w:val="24"/>
        </w:rPr>
        <w:t>自主点検票（車体工業</w:t>
      </w:r>
      <w:r w:rsidRPr="00D9557E">
        <w:rPr>
          <w:rFonts w:hint="eastAsia"/>
          <w:bCs/>
          <w:sz w:val="24"/>
        </w:rPr>
        <w:t>会様式）</w:t>
      </w:r>
    </w:p>
    <w:p w14:paraId="2C92F512" w14:textId="77777777" w:rsidR="008966EA" w:rsidRPr="00D9557E" w:rsidRDefault="00575C9F" w:rsidP="00D9557E">
      <w:pPr>
        <w:ind w:firstLineChars="400" w:firstLine="960"/>
        <w:jc w:val="left"/>
        <w:rPr>
          <w:bCs/>
          <w:sz w:val="24"/>
        </w:rPr>
      </w:pPr>
      <w:r w:rsidRPr="00D9557E">
        <w:rPr>
          <w:rFonts w:hint="eastAsia"/>
          <w:bCs/>
          <w:sz w:val="24"/>
        </w:rPr>
        <w:t>（３）「不正改造車を排除する運動」</w:t>
      </w:r>
      <w:r w:rsidR="008966EA" w:rsidRPr="00D9557E">
        <w:rPr>
          <w:rFonts w:hint="eastAsia"/>
          <w:bCs/>
          <w:sz w:val="24"/>
        </w:rPr>
        <w:t>への積極的な取り組みについて</w:t>
      </w:r>
    </w:p>
    <w:p w14:paraId="1CD07601" w14:textId="77777777" w:rsidR="008966EA" w:rsidRPr="00D9557E" w:rsidRDefault="008966EA">
      <w:pPr>
        <w:jc w:val="left"/>
        <w:rPr>
          <w:bCs/>
          <w:sz w:val="24"/>
        </w:rPr>
      </w:pPr>
      <w:r w:rsidRPr="00D9557E">
        <w:rPr>
          <w:rFonts w:hint="eastAsia"/>
          <w:bCs/>
          <w:sz w:val="24"/>
        </w:rPr>
        <w:t xml:space="preserve">　　　　　　　　　　　　　　　　　　　　　　　　　　</w:t>
      </w:r>
      <w:r w:rsidR="00575C9F" w:rsidRPr="00D9557E">
        <w:rPr>
          <w:rFonts w:hint="eastAsia"/>
          <w:bCs/>
          <w:sz w:val="24"/>
        </w:rPr>
        <w:t>（</w:t>
      </w:r>
      <w:r w:rsidRPr="00D9557E">
        <w:rPr>
          <w:rFonts w:hint="eastAsia"/>
          <w:bCs/>
          <w:sz w:val="24"/>
        </w:rPr>
        <w:t>国土交通省通達</w:t>
      </w:r>
      <w:r w:rsidR="00575C9F" w:rsidRPr="00D9557E">
        <w:rPr>
          <w:rFonts w:hint="eastAsia"/>
          <w:bCs/>
          <w:sz w:val="24"/>
        </w:rPr>
        <w:t>）</w:t>
      </w:r>
    </w:p>
    <w:p w14:paraId="044BBC44" w14:textId="77777777" w:rsidR="002D13E0" w:rsidRDefault="002D13E0" w:rsidP="00D9557E">
      <w:pPr>
        <w:pStyle w:val="a4"/>
      </w:pPr>
      <w:r w:rsidRPr="00D9557E">
        <w:rPr>
          <w:rFonts w:hint="eastAsia"/>
        </w:rPr>
        <w:t>以上</w:t>
      </w:r>
    </w:p>
    <w:p w14:paraId="68821D25" w14:textId="40A08CA8" w:rsidR="00D9557E" w:rsidRDefault="00D00C3F" w:rsidP="00D9557E">
      <w:pPr>
        <w:jc w:val="right"/>
      </w:pPr>
      <w:r>
        <w:rPr>
          <w:rFonts w:hint="eastAsia"/>
        </w:rPr>
        <w:t>【本件問合せ先】日本自動車車体工業会　業務部</w:t>
      </w:r>
      <w:r w:rsidR="00EB0174">
        <w:rPr>
          <w:rFonts w:hint="eastAsia"/>
        </w:rPr>
        <w:t>部長</w:t>
      </w:r>
      <w:r w:rsidR="00D9557E">
        <w:rPr>
          <w:rFonts w:hint="eastAsia"/>
        </w:rPr>
        <w:t xml:space="preserve">　</w:t>
      </w:r>
      <w:r w:rsidR="009F03A2">
        <w:rPr>
          <w:rFonts w:hint="eastAsia"/>
        </w:rPr>
        <w:t>小森</w:t>
      </w:r>
    </w:p>
    <w:p w14:paraId="62A5073B" w14:textId="77777777" w:rsidR="00D9557E" w:rsidRDefault="00D9557E" w:rsidP="00D9557E">
      <w:pPr>
        <w:jc w:val="right"/>
      </w:pPr>
      <w:r>
        <w:rPr>
          <w:rFonts w:hint="eastAsia"/>
        </w:rPr>
        <w:t>TEL</w:t>
      </w:r>
      <w:r>
        <w:rPr>
          <w:rFonts w:hint="eastAsia"/>
        </w:rPr>
        <w:t xml:space="preserve">　</w:t>
      </w:r>
      <w:r>
        <w:rPr>
          <w:rFonts w:hint="eastAsia"/>
        </w:rPr>
        <w:t>03</w:t>
      </w:r>
      <w:r>
        <w:rPr>
          <w:rFonts w:hint="eastAsia"/>
        </w:rPr>
        <w:t>（</w:t>
      </w:r>
      <w:r>
        <w:rPr>
          <w:rFonts w:hint="eastAsia"/>
        </w:rPr>
        <w:t>3578</w:t>
      </w:r>
      <w:r>
        <w:rPr>
          <w:rFonts w:hint="eastAsia"/>
        </w:rPr>
        <w:t>）</w:t>
      </w:r>
      <w:r>
        <w:rPr>
          <w:rFonts w:hint="eastAsia"/>
        </w:rPr>
        <w:t>1681</w:t>
      </w:r>
      <w:r>
        <w:rPr>
          <w:rFonts w:hint="eastAsia"/>
        </w:rPr>
        <w:t xml:space="preserve">　</w:t>
      </w:r>
      <w:r>
        <w:rPr>
          <w:rFonts w:hint="eastAsia"/>
        </w:rPr>
        <w:t>E</w:t>
      </w:r>
      <w:r>
        <w:rPr>
          <w:rFonts w:hint="eastAsia"/>
        </w:rPr>
        <w:t xml:space="preserve">メール　</w:t>
      </w:r>
      <w:hyperlink r:id="rId8" w:history="1">
        <w:r w:rsidR="009F03A2" w:rsidRPr="008A18D5">
          <w:rPr>
            <w:rStyle w:val="a5"/>
            <w:rFonts w:hint="eastAsia"/>
          </w:rPr>
          <w:t>komori@jabia.or.jp</w:t>
        </w:r>
      </w:hyperlink>
    </w:p>
    <w:p w14:paraId="701346C3" w14:textId="77777777" w:rsidR="00D9557E" w:rsidRPr="00D9557E" w:rsidRDefault="00D9557E" w:rsidP="00D9557E"/>
    <w:p w14:paraId="2E8E88FF" w14:textId="77777777" w:rsidR="00D9557E" w:rsidRDefault="00D9557E" w:rsidP="00D9557E"/>
    <w:p w14:paraId="2D2A76AE" w14:textId="77777777" w:rsidR="00D9557E" w:rsidRDefault="00D9557E" w:rsidP="00A33D19">
      <w:pPr>
        <w:jc w:val="right"/>
        <w:rPr>
          <w:bCs/>
          <w:szCs w:val="21"/>
        </w:rPr>
      </w:pPr>
    </w:p>
    <w:p w14:paraId="5117B518" w14:textId="79F3708D" w:rsidR="00575C9F" w:rsidRPr="00A33D19" w:rsidRDefault="009F03A2" w:rsidP="00A33D19">
      <w:pPr>
        <w:jc w:val="right"/>
        <w:rPr>
          <w:bCs/>
          <w:szCs w:val="21"/>
        </w:rPr>
      </w:pPr>
      <w:r>
        <w:rPr>
          <w:rFonts w:hint="eastAsia"/>
          <w:bCs/>
          <w:szCs w:val="21"/>
        </w:rPr>
        <w:t>２０</w:t>
      </w:r>
      <w:r w:rsidR="00EB0174">
        <w:rPr>
          <w:rFonts w:hint="eastAsia"/>
          <w:bCs/>
          <w:szCs w:val="21"/>
        </w:rPr>
        <w:t>２０</w:t>
      </w:r>
      <w:r w:rsidR="00792DD2">
        <w:rPr>
          <w:rFonts w:hint="eastAsia"/>
          <w:bCs/>
          <w:szCs w:val="21"/>
        </w:rPr>
        <w:t>年４</w:t>
      </w:r>
      <w:r w:rsidR="00575C9F" w:rsidRPr="00A33D19">
        <w:rPr>
          <w:rFonts w:hint="eastAsia"/>
          <w:bCs/>
          <w:szCs w:val="21"/>
        </w:rPr>
        <w:t>月</w:t>
      </w:r>
    </w:p>
    <w:p w14:paraId="158B494A" w14:textId="77777777" w:rsidR="00575C9F" w:rsidRPr="00A33D19" w:rsidRDefault="00575C9F" w:rsidP="00A33D19">
      <w:pPr>
        <w:jc w:val="right"/>
        <w:rPr>
          <w:bCs/>
          <w:szCs w:val="21"/>
        </w:rPr>
      </w:pPr>
      <w:r w:rsidRPr="00A33D19">
        <w:rPr>
          <w:rFonts w:hint="eastAsia"/>
          <w:bCs/>
          <w:szCs w:val="21"/>
        </w:rPr>
        <w:t>一般社団法人</w:t>
      </w:r>
      <w:r w:rsidRPr="00A33D19">
        <w:rPr>
          <w:rFonts w:hint="eastAsia"/>
          <w:bCs/>
          <w:szCs w:val="21"/>
        </w:rPr>
        <w:t xml:space="preserve"> </w:t>
      </w:r>
      <w:r w:rsidRPr="00A33D19">
        <w:rPr>
          <w:rFonts w:hint="eastAsia"/>
          <w:bCs/>
          <w:szCs w:val="21"/>
        </w:rPr>
        <w:t>日本自動車車体工業会</w:t>
      </w:r>
    </w:p>
    <w:p w14:paraId="1B87611E" w14:textId="77777777" w:rsidR="00575C9F" w:rsidRPr="00A33D19" w:rsidRDefault="00575C9F" w:rsidP="00A33D19">
      <w:pPr>
        <w:jc w:val="right"/>
        <w:rPr>
          <w:bCs/>
          <w:szCs w:val="21"/>
        </w:rPr>
      </w:pPr>
    </w:p>
    <w:p w14:paraId="33A58F72" w14:textId="77777777" w:rsidR="00575C9F" w:rsidRPr="00EB21CD" w:rsidRDefault="00575C9F" w:rsidP="00A33D19">
      <w:pPr>
        <w:jc w:val="center"/>
        <w:rPr>
          <w:b/>
          <w:bCs/>
          <w:sz w:val="24"/>
          <w:u w:val="single"/>
        </w:rPr>
      </w:pPr>
      <w:r w:rsidRPr="00EB21CD">
        <w:rPr>
          <w:rFonts w:hint="eastAsia"/>
          <w:b/>
          <w:bCs/>
          <w:sz w:val="24"/>
          <w:u w:val="single"/>
        </w:rPr>
        <w:t>「不正改造車を排除する運動」実施要綱</w:t>
      </w:r>
    </w:p>
    <w:p w14:paraId="717CD031" w14:textId="77777777" w:rsidR="00575C9F" w:rsidRPr="00575C9F" w:rsidRDefault="00575C9F">
      <w:pPr>
        <w:jc w:val="left"/>
        <w:rPr>
          <w:bCs/>
          <w:sz w:val="24"/>
        </w:rPr>
      </w:pPr>
    </w:p>
    <w:p w14:paraId="5C4BE874" w14:textId="77777777" w:rsidR="00575C9F" w:rsidRPr="00575C9F" w:rsidRDefault="00575C9F" w:rsidP="00575C9F">
      <w:pPr>
        <w:numPr>
          <w:ilvl w:val="0"/>
          <w:numId w:val="17"/>
        </w:numPr>
        <w:jc w:val="left"/>
        <w:rPr>
          <w:bCs/>
          <w:szCs w:val="21"/>
        </w:rPr>
      </w:pPr>
      <w:r w:rsidRPr="00575C9F">
        <w:rPr>
          <w:rFonts w:hint="eastAsia"/>
          <w:bCs/>
          <w:szCs w:val="21"/>
        </w:rPr>
        <w:t>行動規範</w:t>
      </w:r>
    </w:p>
    <w:p w14:paraId="67217F55" w14:textId="77777777" w:rsidR="00575C9F" w:rsidRPr="00575C9F" w:rsidRDefault="00575C9F" w:rsidP="00575C9F">
      <w:pPr>
        <w:ind w:left="720"/>
        <w:jc w:val="left"/>
        <w:rPr>
          <w:bCs/>
          <w:szCs w:val="21"/>
        </w:rPr>
      </w:pPr>
      <w:r w:rsidRPr="00575C9F">
        <w:rPr>
          <w:rFonts w:hint="eastAsia"/>
          <w:bCs/>
          <w:szCs w:val="21"/>
        </w:rPr>
        <w:t>本運動における会員の行動規範を次の通りとする。</w:t>
      </w:r>
    </w:p>
    <w:p w14:paraId="0B1ECDE1" w14:textId="77777777" w:rsidR="00575C9F" w:rsidRPr="00575C9F" w:rsidRDefault="00575C9F" w:rsidP="00575C9F">
      <w:pPr>
        <w:numPr>
          <w:ilvl w:val="0"/>
          <w:numId w:val="18"/>
        </w:numPr>
        <w:jc w:val="left"/>
        <w:rPr>
          <w:bCs/>
          <w:szCs w:val="21"/>
        </w:rPr>
      </w:pPr>
      <w:r w:rsidRPr="00575C9F">
        <w:rPr>
          <w:rFonts w:hint="eastAsia"/>
          <w:bCs/>
          <w:szCs w:val="21"/>
        </w:rPr>
        <w:t>登録後車両における二次架装工事は実施しない。</w:t>
      </w:r>
    </w:p>
    <w:p w14:paraId="37CCD6BA" w14:textId="77777777" w:rsidR="00575C9F" w:rsidRPr="00575C9F" w:rsidRDefault="00575C9F" w:rsidP="00575C9F">
      <w:pPr>
        <w:numPr>
          <w:ilvl w:val="0"/>
          <w:numId w:val="18"/>
        </w:numPr>
        <w:jc w:val="left"/>
        <w:rPr>
          <w:bCs/>
          <w:szCs w:val="21"/>
        </w:rPr>
      </w:pPr>
      <w:r w:rsidRPr="00575C9F">
        <w:rPr>
          <w:rFonts w:hint="eastAsia"/>
          <w:bCs/>
          <w:szCs w:val="21"/>
        </w:rPr>
        <w:t>車検後車両（既存車）に対する改造工事は実施しない。</w:t>
      </w:r>
    </w:p>
    <w:p w14:paraId="48567AEE" w14:textId="77777777" w:rsidR="00575C9F" w:rsidRPr="00575C9F" w:rsidRDefault="00575C9F" w:rsidP="00575C9F">
      <w:pPr>
        <w:numPr>
          <w:ilvl w:val="0"/>
          <w:numId w:val="18"/>
        </w:numPr>
        <w:jc w:val="left"/>
        <w:rPr>
          <w:bCs/>
          <w:szCs w:val="21"/>
        </w:rPr>
      </w:pPr>
      <w:r w:rsidRPr="00575C9F">
        <w:rPr>
          <w:rFonts w:hint="eastAsia"/>
          <w:bCs/>
          <w:szCs w:val="21"/>
        </w:rPr>
        <w:t>違反行為を幇助または加担する受注はしない。</w:t>
      </w:r>
    </w:p>
    <w:p w14:paraId="38B6E2BD" w14:textId="77777777" w:rsidR="00575C9F" w:rsidRPr="00575C9F" w:rsidRDefault="00575C9F" w:rsidP="00575C9F">
      <w:pPr>
        <w:numPr>
          <w:ilvl w:val="0"/>
          <w:numId w:val="18"/>
        </w:numPr>
        <w:jc w:val="left"/>
        <w:rPr>
          <w:bCs/>
          <w:szCs w:val="21"/>
        </w:rPr>
      </w:pPr>
      <w:r w:rsidRPr="00575C9F">
        <w:rPr>
          <w:rFonts w:hint="eastAsia"/>
          <w:bCs/>
          <w:szCs w:val="21"/>
        </w:rPr>
        <w:t>従業員に対し、関係法規を遵守するよう指導教育を行う。</w:t>
      </w:r>
    </w:p>
    <w:p w14:paraId="5B25442D" w14:textId="77777777" w:rsidR="00575C9F" w:rsidRPr="00575C9F" w:rsidRDefault="00575C9F" w:rsidP="00575C9F">
      <w:pPr>
        <w:numPr>
          <w:ilvl w:val="0"/>
          <w:numId w:val="18"/>
        </w:numPr>
        <w:jc w:val="left"/>
        <w:rPr>
          <w:bCs/>
          <w:szCs w:val="21"/>
        </w:rPr>
      </w:pPr>
      <w:r w:rsidRPr="00575C9F">
        <w:rPr>
          <w:rFonts w:hint="eastAsia"/>
          <w:bCs/>
          <w:szCs w:val="21"/>
        </w:rPr>
        <w:t>ユーザーに対し、正しい手続きによる自動車使用を啓蒙する。</w:t>
      </w:r>
    </w:p>
    <w:p w14:paraId="3FB5522E" w14:textId="77777777" w:rsidR="00575C9F" w:rsidRPr="00575C9F" w:rsidRDefault="00575C9F" w:rsidP="00575C9F">
      <w:pPr>
        <w:jc w:val="left"/>
        <w:rPr>
          <w:bCs/>
          <w:szCs w:val="21"/>
        </w:rPr>
      </w:pPr>
    </w:p>
    <w:p w14:paraId="2A1E94C4" w14:textId="77777777" w:rsidR="00575C9F" w:rsidRDefault="00575C9F" w:rsidP="00575C9F">
      <w:pPr>
        <w:numPr>
          <w:ilvl w:val="0"/>
          <w:numId w:val="17"/>
        </w:numPr>
        <w:jc w:val="left"/>
        <w:rPr>
          <w:bCs/>
          <w:szCs w:val="21"/>
        </w:rPr>
      </w:pPr>
      <w:r>
        <w:rPr>
          <w:rFonts w:hint="eastAsia"/>
          <w:bCs/>
          <w:szCs w:val="21"/>
        </w:rPr>
        <w:t>運動参加対象者の範囲は、当工業会の正会員及び準会員ならびに地方支部会員であって、</w:t>
      </w:r>
    </w:p>
    <w:p w14:paraId="723DE5D0" w14:textId="77777777" w:rsidR="00575C9F" w:rsidRPr="00575C9F" w:rsidRDefault="00575C9F" w:rsidP="00575C9F">
      <w:pPr>
        <w:ind w:left="720"/>
        <w:jc w:val="left"/>
        <w:rPr>
          <w:bCs/>
          <w:szCs w:val="21"/>
        </w:rPr>
      </w:pPr>
      <w:r>
        <w:rPr>
          <w:rFonts w:hint="eastAsia"/>
          <w:bCs/>
          <w:szCs w:val="21"/>
        </w:rPr>
        <w:t>その本社（本店）、事業所、営業所、出張所等全ての事業所を対象とする。</w:t>
      </w:r>
    </w:p>
    <w:p w14:paraId="4BA648C2" w14:textId="77777777" w:rsidR="00575C9F" w:rsidRDefault="00575C9F">
      <w:pPr>
        <w:jc w:val="left"/>
        <w:rPr>
          <w:bCs/>
          <w:szCs w:val="21"/>
        </w:rPr>
      </w:pPr>
    </w:p>
    <w:p w14:paraId="45421F68" w14:textId="77777777" w:rsidR="00575C9F" w:rsidRDefault="00575C9F" w:rsidP="00575C9F">
      <w:pPr>
        <w:numPr>
          <w:ilvl w:val="0"/>
          <w:numId w:val="17"/>
        </w:numPr>
        <w:jc w:val="left"/>
        <w:rPr>
          <w:bCs/>
          <w:szCs w:val="21"/>
        </w:rPr>
      </w:pPr>
      <w:r>
        <w:rPr>
          <w:rFonts w:hint="eastAsia"/>
          <w:bCs/>
          <w:szCs w:val="21"/>
        </w:rPr>
        <w:t>運動実施の期間</w:t>
      </w:r>
    </w:p>
    <w:p w14:paraId="14BBA5F6" w14:textId="77777777" w:rsidR="00575C9F" w:rsidRDefault="009F03A2" w:rsidP="00575C9F">
      <w:pPr>
        <w:ind w:left="720"/>
        <w:jc w:val="left"/>
        <w:rPr>
          <w:bCs/>
          <w:szCs w:val="21"/>
        </w:rPr>
      </w:pPr>
      <w:r>
        <w:rPr>
          <w:rFonts w:hint="eastAsia"/>
          <w:bCs/>
          <w:szCs w:val="21"/>
        </w:rPr>
        <w:t>本年度より強化月間は各地域で定める。なお、</w:t>
      </w:r>
      <w:r w:rsidR="00575C9F">
        <w:rPr>
          <w:rFonts w:hint="eastAsia"/>
          <w:bCs/>
          <w:szCs w:val="21"/>
        </w:rPr>
        <w:t>本運動の実施は通年とする。</w:t>
      </w:r>
    </w:p>
    <w:p w14:paraId="7DDA8549" w14:textId="77777777" w:rsidR="00575C9F" w:rsidRPr="009F03A2" w:rsidRDefault="00575C9F" w:rsidP="00575C9F">
      <w:pPr>
        <w:jc w:val="left"/>
        <w:rPr>
          <w:bCs/>
          <w:szCs w:val="21"/>
        </w:rPr>
      </w:pPr>
    </w:p>
    <w:p w14:paraId="43384731" w14:textId="77777777" w:rsidR="00575C9F" w:rsidRDefault="00575C9F" w:rsidP="00575C9F">
      <w:pPr>
        <w:numPr>
          <w:ilvl w:val="0"/>
          <w:numId w:val="17"/>
        </w:numPr>
        <w:jc w:val="left"/>
        <w:rPr>
          <w:bCs/>
          <w:szCs w:val="21"/>
        </w:rPr>
      </w:pPr>
      <w:r>
        <w:rPr>
          <w:rFonts w:hint="eastAsia"/>
          <w:bCs/>
          <w:szCs w:val="21"/>
        </w:rPr>
        <w:t>期間中の実施行動</w:t>
      </w:r>
    </w:p>
    <w:p w14:paraId="610FFE70" w14:textId="77777777" w:rsidR="00575C9F" w:rsidRDefault="00575C9F" w:rsidP="00575C9F">
      <w:pPr>
        <w:ind w:left="720"/>
        <w:jc w:val="left"/>
        <w:rPr>
          <w:bCs/>
          <w:szCs w:val="21"/>
        </w:rPr>
      </w:pPr>
      <w:r>
        <w:rPr>
          <w:rFonts w:hint="eastAsia"/>
          <w:bCs/>
          <w:szCs w:val="21"/>
        </w:rPr>
        <w:t>本運動においてはその主旨に沿い、主に次の事項について行動するものとする。</w:t>
      </w:r>
    </w:p>
    <w:p w14:paraId="3DA0EE26" w14:textId="77777777" w:rsidR="00575C9F" w:rsidRDefault="00A33D19" w:rsidP="00A33D19">
      <w:pPr>
        <w:numPr>
          <w:ilvl w:val="0"/>
          <w:numId w:val="19"/>
        </w:numPr>
        <w:jc w:val="left"/>
        <w:rPr>
          <w:bCs/>
          <w:szCs w:val="21"/>
        </w:rPr>
      </w:pPr>
      <w:r>
        <w:rPr>
          <w:rFonts w:hint="eastAsia"/>
          <w:bCs/>
          <w:szCs w:val="21"/>
        </w:rPr>
        <w:t>中央</w:t>
      </w:r>
    </w:p>
    <w:p w14:paraId="61DCEB03" w14:textId="77777777" w:rsidR="00A33D19" w:rsidRDefault="00A33D19" w:rsidP="00A33D19">
      <w:pPr>
        <w:numPr>
          <w:ilvl w:val="1"/>
          <w:numId w:val="19"/>
        </w:numPr>
        <w:jc w:val="left"/>
        <w:rPr>
          <w:bCs/>
          <w:szCs w:val="21"/>
        </w:rPr>
      </w:pPr>
      <w:r>
        <w:rPr>
          <w:rFonts w:hint="eastAsia"/>
          <w:bCs/>
          <w:szCs w:val="21"/>
        </w:rPr>
        <w:t>不正改造防止推進協議会に参加するとともに、同協議会の決定に沿って会員等に</w:t>
      </w:r>
    </w:p>
    <w:p w14:paraId="7330CFAB" w14:textId="77777777" w:rsidR="00A33D19" w:rsidRDefault="00A33D19" w:rsidP="00A33D19">
      <w:pPr>
        <w:ind w:left="1620"/>
        <w:jc w:val="left"/>
        <w:rPr>
          <w:bCs/>
          <w:szCs w:val="21"/>
        </w:rPr>
      </w:pPr>
      <w:r>
        <w:rPr>
          <w:rFonts w:hint="eastAsia"/>
          <w:bCs/>
          <w:szCs w:val="21"/>
        </w:rPr>
        <w:t>対する指導を実施する。</w:t>
      </w:r>
    </w:p>
    <w:p w14:paraId="329BBD72" w14:textId="77777777" w:rsidR="00A33D19" w:rsidRDefault="00A33D19" w:rsidP="00A33D19">
      <w:pPr>
        <w:numPr>
          <w:ilvl w:val="1"/>
          <w:numId w:val="19"/>
        </w:numPr>
        <w:jc w:val="left"/>
        <w:rPr>
          <w:bCs/>
          <w:szCs w:val="21"/>
        </w:rPr>
      </w:pPr>
      <w:r>
        <w:rPr>
          <w:rFonts w:hint="eastAsia"/>
          <w:bCs/>
          <w:szCs w:val="21"/>
        </w:rPr>
        <w:t>地方会員の活動に参加又はこれを支援する。</w:t>
      </w:r>
    </w:p>
    <w:p w14:paraId="1BBF8EAA" w14:textId="77777777" w:rsidR="00A33D19" w:rsidRDefault="00A33D19" w:rsidP="00A33D19">
      <w:pPr>
        <w:numPr>
          <w:ilvl w:val="1"/>
          <w:numId w:val="19"/>
        </w:numPr>
        <w:jc w:val="left"/>
        <w:rPr>
          <w:bCs/>
          <w:szCs w:val="21"/>
        </w:rPr>
      </w:pPr>
      <w:r>
        <w:rPr>
          <w:rFonts w:hint="eastAsia"/>
          <w:bCs/>
          <w:szCs w:val="21"/>
        </w:rPr>
        <w:t>ポスター、スローガン等活動に必要な資材を提供する。</w:t>
      </w:r>
    </w:p>
    <w:p w14:paraId="1ED0D7D7" w14:textId="77777777" w:rsidR="00A33D19" w:rsidRDefault="00A33D19" w:rsidP="00A33D19">
      <w:pPr>
        <w:numPr>
          <w:ilvl w:val="1"/>
          <w:numId w:val="19"/>
        </w:numPr>
        <w:jc w:val="left"/>
        <w:rPr>
          <w:bCs/>
          <w:szCs w:val="21"/>
        </w:rPr>
      </w:pPr>
      <w:r>
        <w:rPr>
          <w:rFonts w:hint="eastAsia"/>
          <w:bCs/>
          <w:szCs w:val="21"/>
        </w:rPr>
        <w:t>地方活動の結果を集約し、評価を実施する。</w:t>
      </w:r>
    </w:p>
    <w:p w14:paraId="4CF522E7" w14:textId="77777777" w:rsidR="00A33D19" w:rsidRDefault="00A33D19" w:rsidP="00A33D19">
      <w:pPr>
        <w:numPr>
          <w:ilvl w:val="0"/>
          <w:numId w:val="19"/>
        </w:numPr>
        <w:jc w:val="left"/>
        <w:rPr>
          <w:bCs/>
          <w:szCs w:val="21"/>
        </w:rPr>
      </w:pPr>
      <w:r>
        <w:rPr>
          <w:rFonts w:hint="eastAsia"/>
          <w:bCs/>
          <w:szCs w:val="21"/>
        </w:rPr>
        <w:t>地方</w:t>
      </w:r>
    </w:p>
    <w:p w14:paraId="7348E2EA" w14:textId="77777777" w:rsidR="00A33D19" w:rsidRDefault="00A33D19" w:rsidP="00A33D19">
      <w:pPr>
        <w:numPr>
          <w:ilvl w:val="1"/>
          <w:numId w:val="19"/>
        </w:numPr>
        <w:jc w:val="left"/>
        <w:rPr>
          <w:bCs/>
          <w:szCs w:val="21"/>
        </w:rPr>
      </w:pPr>
      <w:r>
        <w:rPr>
          <w:rFonts w:hint="eastAsia"/>
          <w:bCs/>
          <w:szCs w:val="21"/>
        </w:rPr>
        <w:t>地方運輸局の行動要領に沿って、関係団体とともに運動に参加する。</w:t>
      </w:r>
    </w:p>
    <w:p w14:paraId="4E361388" w14:textId="77777777" w:rsidR="00A33D19" w:rsidRDefault="00A33D19" w:rsidP="00A33D19">
      <w:pPr>
        <w:ind w:left="1620"/>
        <w:jc w:val="left"/>
        <w:rPr>
          <w:bCs/>
          <w:szCs w:val="21"/>
        </w:rPr>
      </w:pPr>
      <w:r>
        <w:rPr>
          <w:rFonts w:hint="eastAsia"/>
          <w:bCs/>
          <w:szCs w:val="21"/>
        </w:rPr>
        <w:t>なお、地方運輸局又は、支局の会議ならびに街頭における啓蒙活動には支部会員も積極的に参加すること。</w:t>
      </w:r>
    </w:p>
    <w:p w14:paraId="0B98313C" w14:textId="77777777" w:rsidR="00A33D19" w:rsidRDefault="00A33D19" w:rsidP="00A33D19">
      <w:pPr>
        <w:numPr>
          <w:ilvl w:val="1"/>
          <w:numId w:val="19"/>
        </w:numPr>
        <w:jc w:val="left"/>
        <w:rPr>
          <w:bCs/>
          <w:szCs w:val="21"/>
        </w:rPr>
      </w:pPr>
      <w:r>
        <w:rPr>
          <w:rFonts w:hint="eastAsia"/>
          <w:bCs/>
          <w:szCs w:val="21"/>
        </w:rPr>
        <w:t>該当する事業所ごとに架装責任者等を選任し、違法車両の出荷体制を整備するとともに陸運支局等関係行政庁の指導を得て、同責任者等の研修会を実施すること。</w:t>
      </w:r>
    </w:p>
    <w:p w14:paraId="68A582B1" w14:textId="77777777" w:rsidR="00A33D19" w:rsidRDefault="00A33D19" w:rsidP="00A33D19">
      <w:pPr>
        <w:numPr>
          <w:ilvl w:val="1"/>
          <w:numId w:val="19"/>
        </w:numPr>
        <w:jc w:val="left"/>
        <w:rPr>
          <w:bCs/>
          <w:szCs w:val="21"/>
        </w:rPr>
      </w:pPr>
      <w:r>
        <w:rPr>
          <w:rFonts w:hint="eastAsia"/>
          <w:bCs/>
          <w:szCs w:val="21"/>
        </w:rPr>
        <w:t>自動車販</w:t>
      </w:r>
      <w:r w:rsidR="00A30319">
        <w:rPr>
          <w:rFonts w:hint="eastAsia"/>
          <w:bCs/>
          <w:szCs w:val="21"/>
        </w:rPr>
        <w:t>売店或いはユーザー団体等との協議会に参加し、販売秩序の正常化と車体工業</w:t>
      </w:r>
      <w:r>
        <w:rPr>
          <w:rFonts w:hint="eastAsia"/>
          <w:bCs/>
          <w:szCs w:val="21"/>
        </w:rPr>
        <w:t>会行動規範について理解と協力を求めること。</w:t>
      </w:r>
    </w:p>
    <w:p w14:paraId="3093AD79" w14:textId="77777777" w:rsidR="00A33D19" w:rsidRDefault="00A33D19" w:rsidP="00A33D19">
      <w:pPr>
        <w:numPr>
          <w:ilvl w:val="1"/>
          <w:numId w:val="19"/>
        </w:numPr>
        <w:jc w:val="left"/>
        <w:rPr>
          <w:bCs/>
          <w:szCs w:val="21"/>
        </w:rPr>
      </w:pPr>
      <w:r>
        <w:rPr>
          <w:rFonts w:hint="eastAsia"/>
          <w:bCs/>
          <w:szCs w:val="21"/>
        </w:rPr>
        <w:t>ポスター、スローガン等によりユーザーに対する啓蒙指導を行うとともに、運動に対する協力を求めること。</w:t>
      </w:r>
    </w:p>
    <w:p w14:paraId="2C72C763" w14:textId="77777777" w:rsidR="00A33D19" w:rsidRDefault="00A33D19" w:rsidP="00A33D19">
      <w:pPr>
        <w:numPr>
          <w:ilvl w:val="1"/>
          <w:numId w:val="19"/>
        </w:numPr>
        <w:jc w:val="left"/>
        <w:rPr>
          <w:bCs/>
          <w:szCs w:val="21"/>
        </w:rPr>
      </w:pPr>
      <w:r>
        <w:rPr>
          <w:rFonts w:hint="eastAsia"/>
          <w:bCs/>
          <w:szCs w:val="21"/>
        </w:rPr>
        <w:t>各会員会社は、自社の全ての事業所を対象として、点検票による自主点検を行うとともに、点検結果について適切な処置を講ずること。</w:t>
      </w:r>
    </w:p>
    <w:p w14:paraId="4A57DEEE" w14:textId="77777777" w:rsidR="00A33D19" w:rsidRDefault="00A33D19" w:rsidP="00A33D19">
      <w:pPr>
        <w:ind w:left="1200"/>
        <w:jc w:val="left"/>
        <w:rPr>
          <w:bCs/>
          <w:szCs w:val="21"/>
        </w:rPr>
      </w:pPr>
    </w:p>
    <w:p w14:paraId="2810329E" w14:textId="77777777" w:rsidR="00A33D19" w:rsidRPr="00575C9F" w:rsidRDefault="00A33D19" w:rsidP="00A33D19">
      <w:pPr>
        <w:ind w:left="1200"/>
        <w:jc w:val="right"/>
        <w:rPr>
          <w:bCs/>
          <w:szCs w:val="21"/>
        </w:rPr>
      </w:pPr>
      <w:r>
        <w:rPr>
          <w:rFonts w:hint="eastAsia"/>
          <w:bCs/>
          <w:szCs w:val="21"/>
        </w:rPr>
        <w:t>以上</w:t>
      </w:r>
    </w:p>
    <w:sectPr w:rsidR="00A33D19" w:rsidRPr="00575C9F">
      <w:pgSz w:w="11906" w:h="16838" w:code="9"/>
      <w:pgMar w:top="1134" w:right="1134" w:bottom="567" w:left="1418" w:header="720" w:footer="72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9BE80" w14:textId="77777777" w:rsidR="00830136" w:rsidRDefault="00830136" w:rsidP="00DF63B7">
      <w:r>
        <w:separator/>
      </w:r>
    </w:p>
  </w:endnote>
  <w:endnote w:type="continuationSeparator" w:id="0">
    <w:p w14:paraId="0BCF0E31" w14:textId="77777777" w:rsidR="00830136" w:rsidRDefault="00830136" w:rsidP="00D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3853" w14:textId="77777777" w:rsidR="00830136" w:rsidRDefault="00830136" w:rsidP="00DF63B7">
      <w:r>
        <w:separator/>
      </w:r>
    </w:p>
  </w:footnote>
  <w:footnote w:type="continuationSeparator" w:id="0">
    <w:p w14:paraId="478156AD" w14:textId="77777777" w:rsidR="00830136" w:rsidRDefault="00830136" w:rsidP="00DF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80E"/>
    <w:multiLevelType w:val="hybridMultilevel"/>
    <w:tmpl w:val="15AE3414"/>
    <w:lvl w:ilvl="0" w:tplc="642426F6">
      <w:start w:val="1"/>
      <w:numFmt w:val="decimal"/>
      <w:lvlText w:val="(%1)"/>
      <w:lvlJc w:val="left"/>
      <w:pPr>
        <w:ind w:left="1200" w:hanging="360"/>
      </w:pPr>
      <w:rPr>
        <w:rFonts w:hint="default"/>
      </w:rPr>
    </w:lvl>
    <w:lvl w:ilvl="1" w:tplc="590ED0DC">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21721D"/>
    <w:multiLevelType w:val="hybridMultilevel"/>
    <w:tmpl w:val="FCDC349A"/>
    <w:lvl w:ilvl="0" w:tplc="91EA47E2">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27C5ADA"/>
    <w:multiLevelType w:val="hybridMultilevel"/>
    <w:tmpl w:val="FE76A9B6"/>
    <w:lvl w:ilvl="0" w:tplc="A73AF274">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5186E30"/>
    <w:multiLevelType w:val="hybridMultilevel"/>
    <w:tmpl w:val="D9484432"/>
    <w:lvl w:ilvl="0" w:tplc="06567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62668"/>
    <w:multiLevelType w:val="hybridMultilevel"/>
    <w:tmpl w:val="3E802976"/>
    <w:lvl w:ilvl="0" w:tplc="CD6094C8">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5" w15:restartNumberingAfterBreak="0">
    <w:nsid w:val="171D591B"/>
    <w:multiLevelType w:val="hybridMultilevel"/>
    <w:tmpl w:val="A4C6BBAA"/>
    <w:lvl w:ilvl="0" w:tplc="367A4D94">
      <w:numFmt w:val="bullet"/>
      <w:lvlText w:val="・"/>
      <w:lvlJc w:val="left"/>
      <w:pPr>
        <w:tabs>
          <w:tab w:val="num" w:pos="1081"/>
        </w:tabs>
        <w:ind w:left="1081" w:hanging="36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6" w15:restartNumberingAfterBreak="0">
    <w:nsid w:val="1D3D6398"/>
    <w:multiLevelType w:val="hybridMultilevel"/>
    <w:tmpl w:val="A46E979C"/>
    <w:lvl w:ilvl="0" w:tplc="60FAC6DE">
      <w:start w:val="1"/>
      <w:numFmt w:val="decimalFullWidth"/>
      <w:lvlText w:val="（%1）"/>
      <w:lvlJc w:val="left"/>
      <w:pPr>
        <w:tabs>
          <w:tab w:val="num" w:pos="1681"/>
        </w:tabs>
        <w:ind w:left="1681" w:hanging="72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7" w15:restartNumberingAfterBreak="0">
    <w:nsid w:val="29DF024E"/>
    <w:multiLevelType w:val="hybridMultilevel"/>
    <w:tmpl w:val="9EA00FFA"/>
    <w:lvl w:ilvl="0" w:tplc="2E780344">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8" w15:restartNumberingAfterBreak="0">
    <w:nsid w:val="2C130E83"/>
    <w:multiLevelType w:val="hybridMultilevel"/>
    <w:tmpl w:val="2F5078FA"/>
    <w:lvl w:ilvl="0" w:tplc="98B25368">
      <w:start w:val="2"/>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2D9866F3"/>
    <w:multiLevelType w:val="hybridMultilevel"/>
    <w:tmpl w:val="8392DA4C"/>
    <w:lvl w:ilvl="0" w:tplc="66146964">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2DC5A4E"/>
    <w:multiLevelType w:val="hybridMultilevel"/>
    <w:tmpl w:val="D49E4DC0"/>
    <w:lvl w:ilvl="0" w:tplc="EB221674">
      <w:start w:val="1"/>
      <w:numFmt w:val="decimalEnclosedCircle"/>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11" w15:restartNumberingAfterBreak="0">
    <w:nsid w:val="439A1B76"/>
    <w:multiLevelType w:val="hybridMultilevel"/>
    <w:tmpl w:val="C5480A7C"/>
    <w:lvl w:ilvl="0" w:tplc="F848740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8094EA0"/>
    <w:multiLevelType w:val="hybridMultilevel"/>
    <w:tmpl w:val="664E4724"/>
    <w:lvl w:ilvl="0" w:tplc="AF2A85B8">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3" w15:restartNumberingAfterBreak="0">
    <w:nsid w:val="4B5837C8"/>
    <w:multiLevelType w:val="hybridMultilevel"/>
    <w:tmpl w:val="62AAA662"/>
    <w:lvl w:ilvl="0" w:tplc="7B0AA22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C0C25A3"/>
    <w:multiLevelType w:val="hybridMultilevel"/>
    <w:tmpl w:val="46547C1E"/>
    <w:lvl w:ilvl="0" w:tplc="78C6CEF6">
      <w:numFmt w:val="bullet"/>
      <w:lvlText w:val="・"/>
      <w:lvlJc w:val="left"/>
      <w:pPr>
        <w:tabs>
          <w:tab w:val="num" w:pos="1800"/>
        </w:tabs>
        <w:ind w:left="1800" w:hanging="360"/>
      </w:pPr>
      <w:rPr>
        <w:rFonts w:ascii="Times New Roman" w:eastAsia="ＭＳ 明朝" w:hAnsi="Times New Roman" w:cs="Times New Roman"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5" w15:restartNumberingAfterBreak="0">
    <w:nsid w:val="5A204146"/>
    <w:multiLevelType w:val="hybridMultilevel"/>
    <w:tmpl w:val="07C216E4"/>
    <w:lvl w:ilvl="0" w:tplc="6EB0D38A">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6" w15:restartNumberingAfterBreak="0">
    <w:nsid w:val="6CF65A90"/>
    <w:multiLevelType w:val="hybridMultilevel"/>
    <w:tmpl w:val="57F49B14"/>
    <w:lvl w:ilvl="0" w:tplc="6240B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C6B89"/>
    <w:multiLevelType w:val="hybridMultilevel"/>
    <w:tmpl w:val="3C4EC8C6"/>
    <w:lvl w:ilvl="0" w:tplc="CD6094C8">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num w:numId="1">
    <w:abstractNumId w:val="9"/>
  </w:num>
  <w:num w:numId="2">
    <w:abstractNumId w:val="4"/>
  </w:num>
  <w:num w:numId="3">
    <w:abstractNumId w:val="17"/>
  </w:num>
  <w:num w:numId="4">
    <w:abstractNumId w:val="12"/>
  </w:num>
  <w:num w:numId="5">
    <w:abstractNumId w:val="15"/>
  </w:num>
  <w:num w:numId="6">
    <w:abstractNumId w:val="2"/>
  </w:num>
  <w:num w:numId="7">
    <w:abstractNumId w:val="10"/>
  </w:num>
  <w:num w:numId="8">
    <w:abstractNumId w:val="7"/>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8"/>
  </w:num>
  <w:num w:numId="14">
    <w:abstractNumId w:val="11"/>
  </w:num>
  <w:num w:numId="15">
    <w:abstractNumId w:val="5"/>
  </w:num>
  <w:num w:numId="16">
    <w:abstractNumId w:val="16"/>
  </w:num>
  <w:num w:numId="17">
    <w:abstractNumId w:val="3"/>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B7"/>
    <w:rsid w:val="00007971"/>
    <w:rsid w:val="00143571"/>
    <w:rsid w:val="00291904"/>
    <w:rsid w:val="002B378B"/>
    <w:rsid w:val="002D13E0"/>
    <w:rsid w:val="00334F36"/>
    <w:rsid w:val="003D5117"/>
    <w:rsid w:val="003E3CB5"/>
    <w:rsid w:val="00527245"/>
    <w:rsid w:val="00537292"/>
    <w:rsid w:val="00543ECE"/>
    <w:rsid w:val="0055554B"/>
    <w:rsid w:val="00560151"/>
    <w:rsid w:val="00575C9F"/>
    <w:rsid w:val="00593A1A"/>
    <w:rsid w:val="005F48D3"/>
    <w:rsid w:val="00606AD4"/>
    <w:rsid w:val="00645990"/>
    <w:rsid w:val="006700AD"/>
    <w:rsid w:val="006E39FA"/>
    <w:rsid w:val="007450B7"/>
    <w:rsid w:val="00792DD2"/>
    <w:rsid w:val="007A069C"/>
    <w:rsid w:val="007D7581"/>
    <w:rsid w:val="00830136"/>
    <w:rsid w:val="00852319"/>
    <w:rsid w:val="008966EA"/>
    <w:rsid w:val="00975A77"/>
    <w:rsid w:val="00980D08"/>
    <w:rsid w:val="009D5F65"/>
    <w:rsid w:val="009F00AB"/>
    <w:rsid w:val="009F03A2"/>
    <w:rsid w:val="00A30319"/>
    <w:rsid w:val="00A33D19"/>
    <w:rsid w:val="00A4688A"/>
    <w:rsid w:val="00A642D3"/>
    <w:rsid w:val="00B365E3"/>
    <w:rsid w:val="00B96561"/>
    <w:rsid w:val="00BD1022"/>
    <w:rsid w:val="00C76161"/>
    <w:rsid w:val="00CA5B0D"/>
    <w:rsid w:val="00CF272B"/>
    <w:rsid w:val="00D00C3F"/>
    <w:rsid w:val="00D431D4"/>
    <w:rsid w:val="00D50147"/>
    <w:rsid w:val="00D54AFA"/>
    <w:rsid w:val="00D9557E"/>
    <w:rsid w:val="00DA3C0D"/>
    <w:rsid w:val="00DF63B7"/>
    <w:rsid w:val="00E24C71"/>
    <w:rsid w:val="00E261A3"/>
    <w:rsid w:val="00E50D00"/>
    <w:rsid w:val="00E76AC4"/>
    <w:rsid w:val="00EB0174"/>
    <w:rsid w:val="00EB21CD"/>
    <w:rsid w:val="00F314EA"/>
    <w:rsid w:val="00F71513"/>
    <w:rsid w:val="00F77C95"/>
    <w:rsid w:val="00FC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829E6"/>
  <w15:chartTrackingRefBased/>
  <w15:docId w15:val="{B88953AB-1F8B-4846-BEB7-985C3E50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Closing"/>
    <w:basedOn w:val="a"/>
    <w:next w:val="a"/>
    <w:semiHidden/>
    <w:pPr>
      <w:jc w:val="right"/>
    </w:pPr>
    <w:rPr>
      <w:sz w:val="24"/>
    </w:rPr>
  </w:style>
  <w:style w:type="character" w:styleId="a5">
    <w:name w:val="Hyperlink"/>
    <w:semiHidden/>
    <w:rPr>
      <w:color w:val="0000FF"/>
      <w:u w:val="single"/>
    </w:rPr>
  </w:style>
  <w:style w:type="paragraph" w:styleId="a6">
    <w:name w:val="Note Heading"/>
    <w:basedOn w:val="a"/>
    <w:next w:val="a"/>
    <w:semiHidden/>
    <w:pPr>
      <w:jc w:val="center"/>
    </w:pPr>
  </w:style>
  <w:style w:type="paragraph" w:styleId="a7">
    <w:name w:val="Body Text"/>
    <w:basedOn w:val="a"/>
    <w:semiHidden/>
    <w:rPr>
      <w:sz w:val="24"/>
    </w:rPr>
  </w:style>
  <w:style w:type="character" w:styleId="a8">
    <w:name w:val="FollowedHyperlink"/>
    <w:semiHidden/>
    <w:rPr>
      <w:color w:val="800080"/>
      <w:u w:val="single"/>
    </w:rPr>
  </w:style>
  <w:style w:type="paragraph" w:styleId="2">
    <w:name w:val="Body Text 2"/>
    <w:basedOn w:val="a"/>
    <w:semiHidden/>
    <w:rPr>
      <w:b/>
      <w:bCs/>
      <w:sz w:val="24"/>
    </w:rPr>
  </w:style>
  <w:style w:type="paragraph" w:styleId="3">
    <w:name w:val="Body Text 3"/>
    <w:basedOn w:val="a"/>
    <w:semiHidden/>
    <w:pPr>
      <w:spacing w:line="340" w:lineRule="exact"/>
    </w:pPr>
    <w:rPr>
      <w:b/>
      <w:bCs/>
      <w:sz w:val="28"/>
    </w:rPr>
  </w:style>
  <w:style w:type="paragraph" w:styleId="a9">
    <w:name w:val="header"/>
    <w:basedOn w:val="a"/>
    <w:link w:val="aa"/>
    <w:uiPriority w:val="99"/>
    <w:unhideWhenUsed/>
    <w:rsid w:val="00DF63B7"/>
    <w:pPr>
      <w:tabs>
        <w:tab w:val="center" w:pos="4252"/>
        <w:tab w:val="right" w:pos="8504"/>
      </w:tabs>
      <w:snapToGrid w:val="0"/>
    </w:pPr>
  </w:style>
  <w:style w:type="character" w:customStyle="1" w:styleId="aa">
    <w:name w:val="ヘッダー (文字)"/>
    <w:link w:val="a9"/>
    <w:uiPriority w:val="99"/>
    <w:rsid w:val="00DF63B7"/>
    <w:rPr>
      <w:kern w:val="2"/>
      <w:sz w:val="21"/>
    </w:rPr>
  </w:style>
  <w:style w:type="paragraph" w:styleId="ab">
    <w:name w:val="footer"/>
    <w:basedOn w:val="a"/>
    <w:link w:val="ac"/>
    <w:uiPriority w:val="99"/>
    <w:unhideWhenUsed/>
    <w:rsid w:val="00DF63B7"/>
    <w:pPr>
      <w:tabs>
        <w:tab w:val="center" w:pos="4252"/>
        <w:tab w:val="right" w:pos="8504"/>
      </w:tabs>
      <w:snapToGrid w:val="0"/>
    </w:pPr>
  </w:style>
  <w:style w:type="character" w:customStyle="1" w:styleId="ac">
    <w:name w:val="フッター (文字)"/>
    <w:link w:val="ab"/>
    <w:uiPriority w:val="99"/>
    <w:rsid w:val="00DF63B7"/>
    <w:rPr>
      <w:kern w:val="2"/>
      <w:sz w:val="21"/>
    </w:rPr>
  </w:style>
  <w:style w:type="paragraph" w:styleId="ad">
    <w:name w:val="Date"/>
    <w:basedOn w:val="a"/>
    <w:next w:val="a"/>
    <w:link w:val="ae"/>
    <w:uiPriority w:val="99"/>
    <w:semiHidden/>
    <w:unhideWhenUsed/>
    <w:rsid w:val="00575C9F"/>
  </w:style>
  <w:style w:type="character" w:customStyle="1" w:styleId="ae">
    <w:name w:val="日付 (文字)"/>
    <w:link w:val="ad"/>
    <w:uiPriority w:val="99"/>
    <w:semiHidden/>
    <w:rsid w:val="00575C9F"/>
    <w:rPr>
      <w:kern w:val="2"/>
      <w:sz w:val="21"/>
    </w:rPr>
  </w:style>
  <w:style w:type="paragraph" w:styleId="af">
    <w:name w:val="Balloon Text"/>
    <w:basedOn w:val="a"/>
    <w:link w:val="af0"/>
    <w:uiPriority w:val="99"/>
    <w:semiHidden/>
    <w:unhideWhenUsed/>
    <w:rsid w:val="00BD1022"/>
    <w:rPr>
      <w:rFonts w:ascii="Arial" w:eastAsia="ＭＳ ゴシック" w:hAnsi="Arial"/>
      <w:sz w:val="18"/>
      <w:szCs w:val="18"/>
    </w:rPr>
  </w:style>
  <w:style w:type="character" w:customStyle="1" w:styleId="af0">
    <w:name w:val="吹き出し (文字)"/>
    <w:link w:val="af"/>
    <w:uiPriority w:val="99"/>
    <w:semiHidden/>
    <w:rsid w:val="00BD10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ori@jabi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957F-166A-4487-9609-EFB66754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15</TotalTime>
  <Pages>2</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平成14年2月5日</vt:lpstr>
      <vt:lpstr>平成14年2月5日</vt:lpstr>
    </vt:vector>
  </TitlesOfParts>
  <Company/>
  <LinksUpToDate>false</LinksUpToDate>
  <CharactersWithSpaces>1656</CharactersWithSpaces>
  <SharedDoc>false</SharedDoc>
  <HLinks>
    <vt:vector size="6" baseType="variant">
      <vt:variant>
        <vt:i4>6815755</vt:i4>
      </vt:variant>
      <vt:variant>
        <vt:i4>0</vt:i4>
      </vt:variant>
      <vt:variant>
        <vt:i4>0</vt:i4>
      </vt:variant>
      <vt:variant>
        <vt:i4>5</vt:i4>
      </vt:variant>
      <vt:variant>
        <vt:lpwstr>mailto:komori@jabia.or.jp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平成14年2月5日</dc:title>
  <dc:subject/>
  <dc:creator>車体工業会　田丸</dc:creator>
  <cp:keywords/>
  <cp:lastModifiedBy>komori</cp:lastModifiedBy>
  <cp:revision>4</cp:revision>
  <cp:lastPrinted>2015-05-14T03:35:00Z</cp:lastPrinted>
  <dcterms:created xsi:type="dcterms:W3CDTF">2020-04-16T05:59:00Z</dcterms:created>
  <dcterms:modified xsi:type="dcterms:W3CDTF">2020-04-28T06:17:00Z</dcterms:modified>
</cp:coreProperties>
</file>