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61B3" w14:textId="1DB8E742" w:rsidR="00854064" w:rsidRDefault="00854064" w:rsidP="008819DD">
      <w:pPr>
        <w:jc w:val="center"/>
      </w:pPr>
    </w:p>
    <w:p w14:paraId="4372DC4E" w14:textId="2FDBE159" w:rsidR="0055553F" w:rsidRPr="008F46C3" w:rsidRDefault="00655B35" w:rsidP="0055553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２０２２</w:t>
      </w:r>
      <w:r w:rsidR="0055553F" w:rsidRPr="34026054">
        <w:rPr>
          <w:rFonts w:ascii="ＭＳ ゴシック" w:eastAsia="ＭＳ ゴシック" w:hAnsi="ＭＳ ゴシック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55553F" w:rsidRPr="34026054">
        <w:rPr>
          <w:rFonts w:ascii="ＭＳ ゴシック" w:eastAsia="ＭＳ ゴシック" w:hAnsi="ＭＳ ゴシック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１３</w:t>
      </w:r>
      <w:r w:rsidR="0055553F" w:rsidRPr="34026054">
        <w:rPr>
          <w:rFonts w:ascii="ＭＳ ゴシック" w:eastAsia="ＭＳ ゴシック" w:hAnsi="ＭＳ ゴシック"/>
          <w:sz w:val="24"/>
          <w:szCs w:val="24"/>
        </w:rPr>
        <w:t>日</w:t>
      </w:r>
    </w:p>
    <w:p w14:paraId="287A72BB" w14:textId="73CB948B" w:rsidR="001B2349" w:rsidRPr="0045379E" w:rsidRDefault="00655B35">
      <w:pPr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日本自動車車体工業会</w:t>
      </w:r>
    </w:p>
    <w:p w14:paraId="4326883C" w14:textId="0F93EF26" w:rsidR="008C0446" w:rsidRDefault="00216099" w:rsidP="00655B35">
      <w:pPr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45379E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会員各位</w:t>
      </w:r>
    </w:p>
    <w:p w14:paraId="5F4D713F" w14:textId="3AEA7153" w:rsidR="00655B35" w:rsidRPr="00655B35" w:rsidRDefault="00655B35" w:rsidP="00655B35">
      <w:pPr>
        <w:jc w:val="right"/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</w:pPr>
      <w:r w:rsidRPr="00655B35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経済産業省</w:t>
      </w:r>
      <w:r w:rsidRPr="00655B35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 xml:space="preserve"> 製造産業局</w:t>
      </w:r>
    </w:p>
    <w:p w14:paraId="55171155" w14:textId="08C59F4C" w:rsidR="003F5372" w:rsidRPr="0045379E" w:rsidRDefault="00655B35" w:rsidP="00655B35">
      <w:pPr>
        <w:jc w:val="right"/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</w:pPr>
      <w:r w:rsidRPr="00655B35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自動車課</w:t>
      </w:r>
    </w:p>
    <w:p w14:paraId="7100CCDB" w14:textId="77777777" w:rsidR="00E46F74" w:rsidRPr="0045379E" w:rsidRDefault="00E46F74">
      <w:pPr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</w:p>
    <w:p w14:paraId="2B482F99" w14:textId="77777777" w:rsidR="00ED2D4D" w:rsidRDefault="006E44FF" w:rsidP="006E44FF">
      <w:pPr>
        <w:jc w:val="center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A0050B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マイナンバーカードの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取得</w:t>
      </w:r>
      <w:r w:rsidR="00065044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、</w:t>
      </w:r>
    </w:p>
    <w:p w14:paraId="576E6F99" w14:textId="1B65097D" w:rsidR="006E44FF" w:rsidRDefault="006E44FF" w:rsidP="006E44FF">
      <w:pPr>
        <w:jc w:val="center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健康保険証利用申込</w:t>
      </w:r>
      <w:r w:rsidR="00E702B4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及び公金受取口座</w:t>
      </w:r>
      <w:r w:rsidR="00ED2D4D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登録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の促進並びに</w:t>
      </w:r>
    </w:p>
    <w:p w14:paraId="42BC31A6" w14:textId="77777777" w:rsidR="006E44FF" w:rsidRDefault="006E44FF" w:rsidP="006E44FF">
      <w:pPr>
        <w:jc w:val="center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業界団体・個社の取組の好事例の情報提供について</w:t>
      </w:r>
    </w:p>
    <w:p w14:paraId="6C59C2EF" w14:textId="3937748A" w:rsidR="0055553F" w:rsidRDefault="0055553F" w:rsidP="006E44FF">
      <w:pPr>
        <w:jc w:val="center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</w:p>
    <w:p w14:paraId="4A9828EF" w14:textId="74C66839" w:rsidR="0055553F" w:rsidRDefault="0055553F">
      <w:pPr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</w:p>
    <w:p w14:paraId="115A9799" w14:textId="6DC95B3C" w:rsidR="00E15B8D" w:rsidRPr="001713F2" w:rsidRDefault="00C2354F" w:rsidP="001713F2">
      <w:pPr>
        <w:ind w:firstLineChars="100" w:firstLine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マイナンバーカードの取得及び健康保険証利用申込の促進について</w:t>
      </w:r>
      <w:r w:rsidR="00EC72C7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ご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協力いただいているところですが、</w:t>
      </w:r>
      <w:r w:rsidR="00CF4084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4"/>
          <w:szCs w:val="24"/>
        </w:rPr>
        <w:t>この度、公金受取口座登録の開始をはじめマイナンバーカードのメリットがさらに拡大することと</w:t>
      </w:r>
      <w:r w:rsidR="00CF4084">
        <w:rPr>
          <w:rFonts w:ascii="ＭＳ ゴシック" w:eastAsia="ＭＳ ゴシック" w:hAnsi="ＭＳ ゴシック" w:hint="eastAsia"/>
          <w:kern w:val="0"/>
          <w:sz w:val="24"/>
          <w:szCs w:val="24"/>
        </w:rPr>
        <w:t>なりましたので、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ぜひ</w:t>
      </w:r>
      <w:r w:rsidR="00D32468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次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のメリットを</w:t>
      </w:r>
      <w:r w:rsidR="00D32468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従業員等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に</w:t>
      </w:r>
      <w:r w:rsidR="00EC72C7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ご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周知いただくとともに、更なる取得促進</w:t>
      </w:r>
      <w:r w:rsidR="00C971C6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、</w:t>
      </w:r>
      <w:r w:rsidR="00F6719A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健康保険証利用申込</w:t>
      </w:r>
      <w:r w:rsidR="00C971C6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及び公金受取口座登録</w:t>
      </w:r>
      <w:r w:rsidR="00F6719A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の促進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に</w:t>
      </w:r>
      <w:r w:rsidR="00EC72C7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ご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協力くださいますようお願い申し上げます。</w:t>
      </w:r>
    </w:p>
    <w:p w14:paraId="5B7683ED" w14:textId="0CB2A6A8" w:rsidR="008F46C3" w:rsidRDefault="008F46C3" w:rsidP="00067BC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87E2034" w14:textId="77777777" w:rsidR="00C2354F" w:rsidRPr="00734D0C" w:rsidRDefault="00C2354F" w:rsidP="00C2354F">
      <w:pPr>
        <w:rPr>
          <w:rFonts w:ascii="ＭＳ ゴシック" w:eastAsia="ＭＳ ゴシック" w:hAnsi="ＭＳ ゴシック"/>
          <w:b/>
          <w:bCs/>
          <w:color w:val="0D0D0D" w:themeColor="text1" w:themeTint="F2"/>
          <w:sz w:val="24"/>
          <w:szCs w:val="24"/>
          <w:u w:val="single"/>
        </w:rPr>
      </w:pPr>
      <w:r w:rsidRPr="00734D0C">
        <w:rPr>
          <w:rFonts w:ascii="ＭＳ ゴシック" w:eastAsia="ＭＳ ゴシック" w:hAnsi="ＭＳ ゴシック" w:hint="eastAsia"/>
          <w:b/>
          <w:bCs/>
          <w:color w:val="0D0D0D" w:themeColor="text1" w:themeTint="F2"/>
          <w:sz w:val="24"/>
          <w:szCs w:val="24"/>
          <w:u w:val="single"/>
        </w:rPr>
        <w:t>１</w:t>
      </w:r>
      <w:r w:rsidRPr="00734D0C">
        <w:rPr>
          <w:rFonts w:ascii="ＭＳ ゴシック" w:eastAsia="ＭＳ ゴシック" w:hAnsi="ＭＳ ゴシック"/>
          <w:b/>
          <w:bCs/>
          <w:color w:val="0D0D0D" w:themeColor="text1" w:themeTint="F2"/>
          <w:sz w:val="24"/>
          <w:szCs w:val="24"/>
          <w:u w:val="single"/>
        </w:rPr>
        <w:t>.マイナンバーカードのメリット拡大について</w:t>
      </w:r>
    </w:p>
    <w:p w14:paraId="19A66B8C" w14:textId="77777777" w:rsidR="00C2354F" w:rsidRDefault="00C2354F" w:rsidP="00C2354F">
      <w:pPr>
        <w:snapToGrid w:val="0"/>
        <w:rPr>
          <w:rFonts w:ascii="ＤＦ特太ゴシック体" w:eastAsia="ＤＦ特太ゴシック体" w:hAnsi="ＤＦ特太ゴシック体"/>
          <w:color w:val="0D0D0D" w:themeColor="text1" w:themeTint="F2"/>
          <w:sz w:val="30"/>
          <w:szCs w:val="30"/>
        </w:rPr>
      </w:pPr>
    </w:p>
    <w:p w14:paraId="5FF7142F" w14:textId="77777777" w:rsidR="00B64310" w:rsidRDefault="00B64310" w:rsidP="00B64310">
      <w:pPr>
        <w:pStyle w:val="a9"/>
        <w:numPr>
          <w:ilvl w:val="0"/>
          <w:numId w:val="4"/>
        </w:numPr>
        <w:snapToGrid w:val="0"/>
        <w:ind w:leftChars="0" w:left="357" w:hanging="357"/>
        <w:rPr>
          <w:rFonts w:ascii="ＭＳ ゴシック" w:eastAsia="ＭＳ ゴシック" w:hAnsi="ＭＳ ゴシック"/>
          <w:color w:val="000000" w:themeColor="text1"/>
          <w:sz w:val="12"/>
          <w:szCs w:val="12"/>
        </w:rPr>
      </w:pPr>
      <w:r>
        <w:rPr>
          <w:rFonts w:ascii="ＤＦ特太ゴシック体" w:eastAsia="ＤＦ特太ゴシック体" w:hAnsi="ＤＦ特太ゴシック体" w:hint="eastAsia"/>
          <w:color w:val="000000" w:themeColor="text1"/>
          <w:sz w:val="30"/>
          <w:szCs w:val="30"/>
        </w:rPr>
        <w:t>マイナポイント第２弾が開始しています。</w:t>
      </w:r>
      <w:r>
        <w:rPr>
          <w:rFonts w:ascii="ＤＦ特太ゴシック体" w:eastAsia="ＤＦ特太ゴシック体" w:hAnsi="ＤＦ特太ゴシック体" w:hint="eastAsia"/>
          <w:color w:val="000000" w:themeColor="text1"/>
          <w:sz w:val="30"/>
          <w:szCs w:val="30"/>
        </w:rPr>
        <w:br/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マイナポイント第２弾では、次のとおり最大20,000円相当のマイナポイントがもらえます。</w:t>
      </w:r>
    </w:p>
    <w:p w14:paraId="24CE282A" w14:textId="77777777" w:rsidR="00B64310" w:rsidRDefault="00B64310" w:rsidP="00B64310">
      <w:pPr>
        <w:pStyle w:val="a9"/>
        <w:snapToGrid w:val="0"/>
        <w:ind w:leftChars="-23" w:left="-48"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ア　マイナンバーカードを新規に取得した方等に対し、最大5,000円相当のポイント</w:t>
      </w:r>
      <w:r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※1,2</w:t>
      </w:r>
    </w:p>
    <w:p w14:paraId="13E7ABFA" w14:textId="77777777" w:rsidR="00B64310" w:rsidRDefault="00B64310" w:rsidP="00B64310">
      <w:pPr>
        <w:pStyle w:val="a9"/>
        <w:snapToGrid w:val="0"/>
        <w:ind w:leftChars="-23" w:left="-48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イ　健康保険証としての利用申込を行った方に対し、7,500円相当のポイント</w:t>
      </w:r>
    </w:p>
    <w:p w14:paraId="39BD4BB2" w14:textId="77777777" w:rsidR="00B64310" w:rsidRDefault="00B64310" w:rsidP="00B64310">
      <w:pPr>
        <w:pStyle w:val="a9"/>
        <w:snapToGrid w:val="0"/>
        <w:ind w:leftChars="-23" w:left="-48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ウ　公金受取口座の登録を行った方に対し、7,500円相当のポイント</w:t>
      </w:r>
    </w:p>
    <w:p w14:paraId="2E0DB625" w14:textId="3992C9B6" w:rsidR="00B64310" w:rsidRDefault="00B64310" w:rsidP="00B64310">
      <w:pPr>
        <w:pStyle w:val="a9"/>
        <w:snapToGrid w:val="0"/>
        <w:ind w:leftChars="200" w:left="420" w:firstLineChars="105" w:firstLine="252"/>
        <w:rPr>
          <w:rFonts w:ascii="ＭＳ ゴシック" w:eastAsia="ＭＳ ゴシック" w:hAnsi="ＭＳ ゴシック"/>
          <w:color w:val="000000" w:themeColor="text1"/>
          <w:sz w:val="12"/>
          <w:szCs w:val="1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アは令和４年１月１日から既にポイントの申込・付与が開始しています。イ及びウについては、令和４年６月</w:t>
      </w:r>
      <w:r w:rsidR="008C519B">
        <w:rPr>
          <w:rFonts w:ascii="ＭＳ ゴシック" w:eastAsia="ＭＳ ゴシック" w:hAnsi="ＭＳ ゴシック" w:hint="eastAsia"/>
          <w:sz w:val="24"/>
          <w:szCs w:val="24"/>
        </w:rPr>
        <w:t>30日</w:t>
      </w:r>
      <w:r>
        <w:rPr>
          <w:rFonts w:ascii="ＭＳ ゴシック" w:eastAsia="ＭＳ ゴシック" w:hAnsi="ＭＳ ゴシック" w:hint="eastAsia"/>
          <w:sz w:val="24"/>
          <w:szCs w:val="24"/>
        </w:rPr>
        <w:t>からポイントの申込・付与が開始予定です。なお、マイナポイント第２弾については、令和４年９月末までにマイナンバーカードの交付申請をされた方が対象です。</w:t>
      </w:r>
      <w:r>
        <w:rPr>
          <w:rFonts w:ascii="ＭＳ ゴシック" w:eastAsia="ＭＳ ゴシック" w:hAnsi="ＭＳ ゴシック" w:hint="eastAsia"/>
          <w:sz w:val="24"/>
          <w:szCs w:val="24"/>
        </w:rPr>
        <w:br/>
        <w:t xml:space="preserve">　６月</w:t>
      </w:r>
      <w:r w:rsidR="008C519B">
        <w:rPr>
          <w:rFonts w:ascii="ＭＳ ゴシック" w:eastAsia="ＭＳ ゴシック" w:hAnsi="ＭＳ ゴシック" w:hint="eastAsia"/>
          <w:sz w:val="24"/>
          <w:szCs w:val="24"/>
        </w:rPr>
        <w:t>30日</w:t>
      </w:r>
      <w:r>
        <w:rPr>
          <w:rFonts w:ascii="ＭＳ ゴシック" w:eastAsia="ＭＳ ゴシック" w:hAnsi="ＭＳ ゴシック" w:hint="eastAsia"/>
          <w:sz w:val="24"/>
          <w:szCs w:val="24"/>
        </w:rPr>
        <w:t>に開始予定のイ及びウについては、既に健康保険証としての利用申込をされている方、公金受取口座を登録済の方も対象です。</w:t>
      </w:r>
    </w:p>
    <w:p w14:paraId="5F11720C" w14:textId="77777777" w:rsidR="00B64310" w:rsidRDefault="00B64310" w:rsidP="00B64310">
      <w:pPr>
        <w:pStyle w:val="a9"/>
        <w:snapToGrid w:val="0"/>
        <w:ind w:leftChars="100" w:left="210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最新の情報は、「マイナポイント事業」HP</w:t>
      </w:r>
      <w:r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※3</w:t>
      </w:r>
      <w:r>
        <w:rPr>
          <w:rFonts w:ascii="ＭＳ ゴシック" w:eastAsia="ＭＳ ゴシック" w:hAnsi="ＭＳ ゴシック" w:hint="eastAsia"/>
          <w:sz w:val="24"/>
          <w:szCs w:val="24"/>
        </w:rPr>
        <w:t>をご覧ください。</w:t>
      </w:r>
    </w:p>
    <w:p w14:paraId="3B511093" w14:textId="3474F4EE" w:rsidR="00B64310" w:rsidRDefault="00B64310" w:rsidP="00B64310">
      <w:pPr>
        <w:pStyle w:val="a9"/>
        <w:snapToGrid w:val="0"/>
        <w:ind w:leftChars="200" w:hangingChars="200" w:hanging="420"/>
        <w:rPr>
          <w:rFonts w:ascii="ＭＳ ゴシック" w:eastAsia="ＭＳ ゴシック" w:hAnsi="ＭＳ ゴシック"/>
          <w:noProof/>
          <w:color w:val="0D0D0D" w:themeColor="text1" w:themeTint="F2"/>
          <w:sz w:val="20"/>
          <w:szCs w:val="20"/>
        </w:rPr>
      </w:pPr>
      <w:r>
        <w:rPr>
          <w:rFonts w:hint="eastAsia"/>
          <w:noProof/>
        </w:rPr>
        <w:drawing>
          <wp:anchor distT="0" distB="0" distL="114300" distR="114300" simplePos="0" relativeHeight="251658247" behindDoc="0" locked="0" layoutInCell="1" allowOverlap="1" wp14:anchorId="24E293AA" wp14:editId="26F23200">
            <wp:simplePos x="0" y="0"/>
            <wp:positionH relativeFrom="column">
              <wp:posOffset>5598160</wp:posOffset>
            </wp:positionH>
            <wp:positionV relativeFrom="paragraph">
              <wp:posOffset>314325</wp:posOffset>
            </wp:positionV>
            <wp:extent cx="520700" cy="5207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color w:val="0D0D0D" w:themeColor="text1" w:themeTint="F2"/>
          <w:sz w:val="20"/>
          <w:szCs w:val="20"/>
        </w:rPr>
        <w:t>※１　マイナポイントの申込後、選択したキャッシュレス決済サービスでチャージまたはお買い物をする必要があります。</w:t>
      </w:r>
    </w:p>
    <w:p w14:paraId="2FF5A58E" w14:textId="77777777" w:rsidR="00B64310" w:rsidRDefault="00B64310" w:rsidP="00B64310">
      <w:pPr>
        <w:snapToGrid w:val="0"/>
        <w:ind w:firstLineChars="200" w:firstLine="400"/>
        <w:rPr>
          <w:rFonts w:ascii="ＭＳ ゴシック" w:eastAsia="ＭＳ ゴシック" w:hAnsi="ＭＳ ゴシック"/>
          <w:noProof/>
          <w:color w:val="0D0D0D" w:themeColor="text1" w:themeTint="F2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color w:val="0D0D0D" w:themeColor="text1" w:themeTint="F2"/>
          <w:sz w:val="20"/>
          <w:szCs w:val="20"/>
        </w:rPr>
        <w:t>※２　マイナンバーカードを既に取得した方のうち、マイナポイント第１弾の未申込者</w:t>
      </w:r>
    </w:p>
    <w:p w14:paraId="7DDCFD5E" w14:textId="77777777" w:rsidR="00B64310" w:rsidRDefault="00B64310" w:rsidP="00B64310">
      <w:pPr>
        <w:snapToGrid w:val="0"/>
        <w:ind w:leftChars="200" w:left="420" w:firstLineChars="200" w:firstLine="400"/>
        <w:rPr>
          <w:rFonts w:ascii="ＭＳ ゴシック" w:eastAsia="ＭＳ ゴシック" w:hAnsi="ＭＳ ゴシック"/>
          <w:color w:val="000000" w:themeColor="text1"/>
          <w:sz w:val="12"/>
          <w:szCs w:val="12"/>
        </w:rPr>
      </w:pPr>
      <w:r>
        <w:rPr>
          <w:rFonts w:ascii="ＭＳ ゴシック" w:eastAsia="ＭＳ ゴシック" w:hAnsi="ＭＳ ゴシック" w:hint="eastAsia"/>
          <w:noProof/>
          <w:color w:val="0D0D0D" w:themeColor="text1" w:themeTint="F2"/>
          <w:sz w:val="20"/>
          <w:szCs w:val="20"/>
        </w:rPr>
        <w:t>も含みます。</w:t>
      </w:r>
      <w:r>
        <w:rPr>
          <w:rFonts w:ascii="ＭＳ ゴシック" w:eastAsia="ＭＳ ゴシック" w:hAnsi="ＭＳ ゴシック" w:hint="eastAsia"/>
          <w:noProof/>
          <w:color w:val="0D0D0D" w:themeColor="text1" w:themeTint="F2"/>
          <w:sz w:val="20"/>
          <w:szCs w:val="20"/>
        </w:rPr>
        <w:br/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※３「マイナポイント事業」（</w:t>
      </w:r>
      <w:hyperlink r:id="rId12" w:history="1">
        <w:r>
          <w:rPr>
            <w:rStyle w:val="aa"/>
            <w:rFonts w:ascii="ＭＳ ゴシック" w:eastAsia="ＭＳ ゴシック" w:hAnsi="ＭＳ ゴシック" w:hint="eastAsia"/>
            <w:sz w:val="20"/>
            <w:szCs w:val="20"/>
          </w:rPr>
          <w:t>https://mynumbercard.point.soumu.go.jp/</w:t>
        </w:r>
      </w:hyperlink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）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br/>
      </w:r>
      <w:r>
        <w:rPr>
          <w:rFonts w:ascii="ＭＳ ゴシック" w:eastAsia="ＭＳ ゴシック" w:hAnsi="ＭＳ ゴシック" w:hint="eastAsia"/>
          <w:color w:val="000000" w:themeColor="text1"/>
          <w:sz w:val="12"/>
          <w:szCs w:val="12"/>
        </w:rPr>
        <w:br/>
      </w:r>
    </w:p>
    <w:p w14:paraId="21F0F59D" w14:textId="77777777" w:rsidR="00B64310" w:rsidRDefault="00B64310" w:rsidP="00B64310">
      <w:pPr>
        <w:pStyle w:val="a9"/>
        <w:numPr>
          <w:ilvl w:val="0"/>
          <w:numId w:val="4"/>
        </w:numPr>
        <w:snapToGrid w:val="0"/>
        <w:ind w:leftChars="0" w:left="357" w:hanging="357"/>
        <w:rPr>
          <w:rFonts w:ascii="ＤＦ特太ゴシック体" w:eastAsia="ＤＦ特太ゴシック体" w:hAnsi="ＤＦ特太ゴシック体"/>
          <w:color w:val="000000" w:themeColor="text1"/>
          <w:sz w:val="30"/>
          <w:szCs w:val="30"/>
        </w:rPr>
      </w:pPr>
      <w:r>
        <w:rPr>
          <w:rFonts w:ascii="ＤＦ特太ゴシック体" w:eastAsia="ＤＦ特太ゴシック体" w:hAnsi="ＤＦ特太ゴシック体" w:hint="eastAsia"/>
          <w:color w:val="000000" w:themeColor="text1"/>
          <w:sz w:val="30"/>
          <w:szCs w:val="30"/>
        </w:rPr>
        <w:t>公金受取口座登録制度が始まりました。</w:t>
      </w:r>
    </w:p>
    <w:p w14:paraId="340B4241" w14:textId="4F510CE7" w:rsidR="00B64310" w:rsidRDefault="00B64310" w:rsidP="00B64310">
      <w:pPr>
        <w:pStyle w:val="a9"/>
        <w:snapToGrid w:val="0"/>
        <w:ind w:leftChars="0" w:left="35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公金受取口座登録制度</w:t>
      </w:r>
      <w:r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AA5745">
        <w:rPr>
          <w:rFonts w:ascii="ＭＳ ゴシック" w:eastAsia="ＭＳ ゴシック" w:hAnsi="ＭＳ ゴシック"/>
          <w:sz w:val="24"/>
          <w:szCs w:val="24"/>
          <w:vertAlign w:val="superscript"/>
        </w:rPr>
        <w:t>4</w:t>
      </w:r>
      <w:r>
        <w:rPr>
          <w:rFonts w:ascii="ＭＳ ゴシック" w:eastAsia="ＭＳ ゴシック" w:hAnsi="ＭＳ ゴシック" w:hint="eastAsia"/>
          <w:sz w:val="24"/>
          <w:szCs w:val="24"/>
        </w:rPr>
        <w:t>は、国民の皆様に一人一口座、給付金等の受取のための口座を、国（デジタル庁）に任意で登録していただく制度です。</w:t>
      </w:r>
    </w:p>
    <w:p w14:paraId="2EF996A0" w14:textId="77777777" w:rsidR="00B64310" w:rsidRDefault="00B64310" w:rsidP="00B64310">
      <w:pPr>
        <w:pStyle w:val="a9"/>
        <w:snapToGrid w:val="0"/>
        <w:ind w:leftChars="0" w:left="357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これにより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年金、児童手当など、今後の給付金などの申請の際に、口座情報の記入や通帳の写し等の提出が不要となるほか、行政機関の書類確認が省略でき緊急時の給付金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lastRenderedPageBreak/>
        <w:t>などを迅速に受け取ることができます。</w:t>
      </w:r>
    </w:p>
    <w:p w14:paraId="381437E4" w14:textId="1A53AB56" w:rsidR="00B64310" w:rsidRDefault="00B64310" w:rsidP="00B64310">
      <w:pPr>
        <w:pStyle w:val="a9"/>
        <w:snapToGrid w:val="0"/>
        <w:ind w:leftChars="0" w:left="357" w:firstLineChars="100" w:firstLine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5" behindDoc="0" locked="0" layoutInCell="1" allowOverlap="1" wp14:anchorId="2347AFA9" wp14:editId="3925D02B">
            <wp:simplePos x="0" y="0"/>
            <wp:positionH relativeFrom="column">
              <wp:posOffset>5595620</wp:posOffset>
            </wp:positionH>
            <wp:positionV relativeFrom="paragraph">
              <wp:posOffset>328295</wp:posOffset>
            </wp:positionV>
            <wp:extent cx="539115" cy="53911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4"/>
          <w:szCs w:val="24"/>
        </w:rPr>
        <w:t>この公金受取口座については、令和４年３月28日からマイナポータルで登録</w:t>
      </w:r>
      <w:r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AA5745">
        <w:rPr>
          <w:rFonts w:ascii="ＭＳ ゴシック" w:eastAsia="ＭＳ ゴシック" w:hAnsi="ＭＳ ゴシック"/>
          <w:sz w:val="24"/>
          <w:szCs w:val="24"/>
          <w:vertAlign w:val="superscript"/>
        </w:rPr>
        <w:t>5</w:t>
      </w:r>
      <w:r>
        <w:rPr>
          <w:rFonts w:ascii="ＭＳ ゴシック" w:eastAsia="ＭＳ ゴシック" w:hAnsi="ＭＳ ゴシック" w:hint="eastAsia"/>
          <w:sz w:val="24"/>
          <w:szCs w:val="24"/>
        </w:rPr>
        <w:t>が出来るようになっています。</w:t>
      </w:r>
    </w:p>
    <w:p w14:paraId="7AB0EF68" w14:textId="16E0CB4D" w:rsidR="00B64310" w:rsidRDefault="00B64310" w:rsidP="00B64310">
      <w:pPr>
        <w:pStyle w:val="a9"/>
        <w:snapToGrid w:val="0"/>
        <w:ind w:leftChars="200" w:left="820" w:hangingChars="200" w:hanging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AA5745">
        <w:rPr>
          <w:rFonts w:ascii="ＭＳ ゴシック" w:eastAsia="ＭＳ ゴシック" w:hAnsi="ＭＳ ゴシック" w:hint="eastAsia"/>
          <w:sz w:val="20"/>
          <w:szCs w:val="20"/>
        </w:rPr>
        <w:t>４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公金受取口座登録制度の詳細は、デジタル庁HPをご確認ください。</w:t>
      </w:r>
    </w:p>
    <w:p w14:paraId="70DD50DB" w14:textId="77777777" w:rsidR="00B64310" w:rsidRDefault="00B64310" w:rsidP="00B64310">
      <w:pPr>
        <w:pStyle w:val="a9"/>
        <w:snapToGrid w:val="0"/>
        <w:ind w:leftChars="200" w:left="820" w:hangingChars="200" w:hanging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デジタル庁HP「公金受取口座登録制度」</w:t>
      </w:r>
    </w:p>
    <w:p w14:paraId="7573C6EF" w14:textId="77777777" w:rsidR="00B64310" w:rsidRDefault="00B64310" w:rsidP="00B64310">
      <w:pPr>
        <w:pStyle w:val="a9"/>
        <w:snapToGrid w:val="0"/>
        <w:ind w:leftChars="200" w:left="820" w:hangingChars="200" w:hanging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（https://www.digital.go.jp/policies/account_registration/）</w:t>
      </w:r>
    </w:p>
    <w:p w14:paraId="75A3B5E2" w14:textId="48E40045" w:rsidR="00B64310" w:rsidRDefault="00B64310" w:rsidP="00B64310">
      <w:pPr>
        <w:pStyle w:val="a9"/>
        <w:snapToGrid w:val="0"/>
        <w:ind w:leftChars="200" w:left="820" w:hangingChars="200" w:hanging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AA5745">
        <w:rPr>
          <w:rFonts w:ascii="ＭＳ ゴシック" w:eastAsia="ＭＳ ゴシック" w:hAnsi="ＭＳ ゴシック" w:hint="eastAsia"/>
          <w:sz w:val="20"/>
          <w:szCs w:val="20"/>
        </w:rPr>
        <w:t>５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口座の登録をもって、給付金の申請が完了するわけではございません。別途申請など</w:t>
      </w:r>
    </w:p>
    <w:p w14:paraId="24859112" w14:textId="77777777" w:rsidR="00B64310" w:rsidRDefault="00B64310" w:rsidP="00B64310">
      <w:pPr>
        <w:pStyle w:val="a9"/>
        <w:snapToGrid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が必要になります。</w:t>
      </w:r>
    </w:p>
    <w:p w14:paraId="331B1DA8" w14:textId="129264D1" w:rsidR="00B64310" w:rsidRDefault="00B64310" w:rsidP="00B64310">
      <w:pPr>
        <w:pStyle w:val="a9"/>
        <w:snapToGrid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102AA424" wp14:editId="0FC84F2F">
                <wp:simplePos x="0" y="0"/>
                <wp:positionH relativeFrom="column">
                  <wp:posOffset>5595620</wp:posOffset>
                </wp:positionH>
                <wp:positionV relativeFrom="paragraph">
                  <wp:posOffset>39370</wp:posOffset>
                </wp:positionV>
                <wp:extent cx="543560" cy="1623060"/>
                <wp:effectExtent l="0" t="0" r="889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560" cy="1623060"/>
                          <a:chOff x="0" y="0"/>
                          <a:chExt cx="543349" cy="1622848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4" y="537633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83733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AB4AF7F">
              <v:group id="グループ化 18" style="position:absolute;left:0;text-align:left;margin-left:440.6pt;margin-top:3.1pt;width:42.8pt;height:127.8pt;z-index:251665408" coordsize="5433,16228" o:spid="_x0000_s1026" w14:anchorId="270F7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図 12" style="position:absolute;width:5391;height:539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">
                  <v:imagedata o:title="" r:id="rId17"/>
                </v:shape>
                <v:shape id="図 13" style="position:absolute;left:42;top:5376;width:5391;height:539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">
                  <v:imagedata o:title="" r:id="rId18"/>
                </v:shape>
                <v:shape id="図 14" style="position:absolute;top:10837;width:5391;height:539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">
                  <v:imagedata o:title="" r:id="rId19"/>
                </v:shape>
              </v:group>
            </w:pict>
          </mc:Fallback>
        </mc:AlternateContent>
      </w:r>
    </w:p>
    <w:p w14:paraId="324D7FC3" w14:textId="6DEB32DA" w:rsidR="00B64310" w:rsidRDefault="00B64310" w:rsidP="00B64310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【よくある質問】</w:t>
      </w:r>
    </w:p>
    <w:p w14:paraId="622B2B7D" w14:textId="77777777" w:rsidR="00B64310" w:rsidRDefault="00B64310" w:rsidP="00B64310">
      <w:pPr>
        <w:snapToGrid w:val="0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Q1　公金受取口座登録制度について（総論）</w:t>
      </w:r>
    </w:p>
    <w:p w14:paraId="2D303779" w14:textId="77777777" w:rsidR="00B64310" w:rsidRDefault="00B64310" w:rsidP="00B64310">
      <w:pPr>
        <w:snapToGrid w:val="0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hyperlink r:id="rId20" w:history="1">
        <w:r>
          <w:rPr>
            <w:rStyle w:val="aa"/>
            <w:rFonts w:ascii="ＭＳ ゴシック" w:eastAsia="ＭＳ ゴシック" w:hAnsi="ＭＳ ゴシック" w:hint="eastAsia"/>
            <w:sz w:val="20"/>
            <w:szCs w:val="20"/>
          </w:rPr>
          <w:t>https://www.digital.go.jp/policies/account_registration_faq_01/</w:t>
        </w:r>
      </w:hyperlink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2DCCE75D" w14:textId="77777777" w:rsidR="00B64310" w:rsidRDefault="00B64310" w:rsidP="00B64310">
      <w:pPr>
        <w:snapToGrid w:val="0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28D49C6D" w14:textId="77777777" w:rsidR="00B64310" w:rsidRDefault="00B64310" w:rsidP="00B64310">
      <w:pPr>
        <w:snapToGrid w:val="0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Q2　公金受取口座の登録について</w:t>
      </w:r>
    </w:p>
    <w:p w14:paraId="7F81B991" w14:textId="77777777" w:rsidR="00B64310" w:rsidRDefault="00B64310" w:rsidP="00B64310">
      <w:pPr>
        <w:snapToGrid w:val="0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hyperlink r:id="rId21" w:history="1">
        <w:r>
          <w:rPr>
            <w:rStyle w:val="aa"/>
            <w:rFonts w:ascii="ＭＳ ゴシック" w:eastAsia="ＭＳ ゴシック" w:hAnsi="ＭＳ ゴシック" w:hint="eastAsia"/>
            <w:sz w:val="20"/>
            <w:szCs w:val="20"/>
          </w:rPr>
          <w:t>https://www.digital.go.jp/policies/account_registration_faq_02/</w:t>
        </w:r>
      </w:hyperlink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2EB8E3D1" w14:textId="77777777" w:rsidR="00B64310" w:rsidRDefault="00B64310" w:rsidP="00B64310">
      <w:pPr>
        <w:snapToGrid w:val="0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06089163" w14:textId="77777777" w:rsidR="00B64310" w:rsidRDefault="00B64310" w:rsidP="00B64310">
      <w:pPr>
        <w:snapToGrid w:val="0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Q3　所得税の確定申告手続における登録について</w:t>
      </w:r>
    </w:p>
    <w:p w14:paraId="11BE28E2" w14:textId="77777777" w:rsidR="00B64310" w:rsidRDefault="00B64310" w:rsidP="00B64310">
      <w:pPr>
        <w:snapToGrid w:val="0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hyperlink r:id="rId22" w:history="1">
        <w:r>
          <w:rPr>
            <w:rStyle w:val="aa"/>
            <w:rFonts w:ascii="ＭＳ ゴシック" w:eastAsia="ＭＳ ゴシック" w:hAnsi="ＭＳ ゴシック" w:hint="eastAsia"/>
            <w:sz w:val="20"/>
            <w:szCs w:val="20"/>
          </w:rPr>
          <w:t>https://www.digital.go.jp/policies/account_registration_faq_03/</w:t>
        </w:r>
      </w:hyperlink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47331621" w14:textId="77777777" w:rsidR="00B64310" w:rsidRDefault="00B64310" w:rsidP="00B64310">
      <w:pPr>
        <w:snapToGrid w:val="0"/>
        <w:rPr>
          <w:rFonts w:ascii="ＤＦ特太ゴシック体" w:eastAsia="ＤＦ特太ゴシック体" w:hAnsi="ＤＦ特太ゴシック体"/>
          <w:color w:val="000000" w:themeColor="text1"/>
          <w:sz w:val="12"/>
          <w:szCs w:val="12"/>
        </w:rPr>
      </w:pPr>
    </w:p>
    <w:p w14:paraId="0DE4DA64" w14:textId="77777777" w:rsidR="00B64310" w:rsidRDefault="00B64310" w:rsidP="00B64310">
      <w:pPr>
        <w:snapToGrid w:val="0"/>
        <w:rPr>
          <w:rFonts w:ascii="ＤＦ特太ゴシック体" w:eastAsia="ＤＦ特太ゴシック体" w:hAnsi="ＤＦ特太ゴシック体"/>
          <w:color w:val="000000" w:themeColor="text1"/>
          <w:sz w:val="12"/>
          <w:szCs w:val="12"/>
        </w:rPr>
      </w:pPr>
    </w:p>
    <w:p w14:paraId="1F9ADF1C" w14:textId="77777777" w:rsidR="00B64310" w:rsidRDefault="00B64310" w:rsidP="00B64310">
      <w:pPr>
        <w:pStyle w:val="a9"/>
        <w:numPr>
          <w:ilvl w:val="0"/>
          <w:numId w:val="4"/>
        </w:numPr>
        <w:snapToGrid w:val="0"/>
        <w:ind w:leftChars="0" w:left="357" w:hanging="357"/>
        <w:rPr>
          <w:rFonts w:ascii="ＭＳ ゴシック" w:eastAsia="ＭＳ ゴシック" w:hAnsi="ＭＳ ゴシック"/>
          <w:color w:val="000000" w:themeColor="text1"/>
          <w:sz w:val="12"/>
          <w:szCs w:val="12"/>
        </w:rPr>
      </w:pPr>
      <w:r>
        <w:rPr>
          <w:rFonts w:ascii="ＤＦ特太ゴシック体" w:eastAsia="ＤＦ特太ゴシック体" w:hAnsi="ＤＦ特太ゴシック体" w:hint="eastAsia"/>
          <w:color w:val="0D0D0D" w:themeColor="text1" w:themeTint="F2"/>
          <w:sz w:val="30"/>
          <w:szCs w:val="30"/>
        </w:rPr>
        <w:t>健康保険証として使えます。</w:t>
      </w:r>
      <w:r>
        <w:rPr>
          <w:rFonts w:ascii="ＤＦ特太ゴシック体" w:eastAsia="ＤＦ特太ゴシック体" w:hAnsi="ＤＦ特太ゴシック体" w:hint="eastAsia"/>
          <w:color w:val="0D0D0D" w:themeColor="text1" w:themeTint="F2"/>
          <w:sz w:val="30"/>
          <w:szCs w:val="30"/>
        </w:rPr>
        <w:br/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マイナンバーカード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の健康保険証利用（オンライン資格確認）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は、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本人が同意をすると、医療機関・薬局において薬剤情報や特定健診情報等が閲覧可能となり、従業員にとってより良い医療を受けられることにつながります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。また、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健保組合等の医療保険に係る事務のコスト縮減が期待できます。</w:t>
      </w:r>
    </w:p>
    <w:p w14:paraId="136DF22B" w14:textId="730AC296" w:rsidR="00B64310" w:rsidRDefault="00B64310" w:rsidP="00B64310">
      <w:pPr>
        <w:pStyle w:val="a9"/>
        <w:snapToGrid w:val="0"/>
        <w:ind w:leftChars="0" w:left="357" w:firstLineChars="100" w:firstLine="210"/>
        <w:rPr>
          <w:rFonts w:ascii="ＭＳ ゴシック" w:eastAsia="ＭＳ ゴシック" w:hAnsi="ＭＳ ゴシック"/>
          <w:color w:val="000000" w:themeColor="text1"/>
          <w:sz w:val="12"/>
          <w:szCs w:val="12"/>
        </w:rPr>
      </w:pPr>
      <w:r>
        <w:rPr>
          <w:rFonts w:hint="eastAsia"/>
          <w:noProof/>
        </w:rPr>
        <w:drawing>
          <wp:anchor distT="0" distB="0" distL="114300" distR="114300" simplePos="0" relativeHeight="251658242" behindDoc="0" locked="0" layoutInCell="1" allowOverlap="1" wp14:anchorId="4EE79FF7" wp14:editId="4161D5CB">
            <wp:simplePos x="0" y="0"/>
            <wp:positionH relativeFrom="column">
              <wp:posOffset>5586730</wp:posOffset>
            </wp:positionH>
            <wp:positionV relativeFrom="paragraph">
              <wp:posOffset>191135</wp:posOffset>
            </wp:positionV>
            <wp:extent cx="539750" cy="53975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4"/>
          <w:szCs w:val="24"/>
        </w:rPr>
        <w:t>なお、健康保険証利用ができる医療機関等は厚生労働省HP</w:t>
      </w:r>
      <w:r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B81EC6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6</w:t>
      </w:r>
      <w:r>
        <w:rPr>
          <w:rFonts w:ascii="ＭＳ ゴシック" w:eastAsia="ＭＳ ゴシック" w:hAnsi="ＭＳ ゴシック" w:hint="eastAsia"/>
          <w:sz w:val="24"/>
          <w:szCs w:val="24"/>
        </w:rPr>
        <w:t>で公開しております。</w:t>
      </w:r>
      <w:r>
        <w:rPr>
          <w:rFonts w:ascii="ＭＳ ゴシック" w:eastAsia="ＭＳ ゴシック" w:hAnsi="ＭＳ ゴシック" w:hint="eastAsia"/>
          <w:color w:val="000000" w:themeColor="text1"/>
          <w:sz w:val="12"/>
          <w:szCs w:val="12"/>
        </w:rPr>
        <w:br/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※</w:t>
      </w:r>
      <w:r w:rsidR="00B81EC6">
        <w:rPr>
          <w:rFonts w:ascii="ＭＳ ゴシック" w:eastAsia="ＭＳ ゴシック" w:hAnsi="ＭＳ ゴシック" w:hint="eastAsia"/>
          <w:color w:val="000000" w:themeColor="text1"/>
          <w:szCs w:val="21"/>
        </w:rPr>
        <w:t>６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「マイナンバーカードの健康保険証利用対応の医療機関・薬局についてのお知らせ」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br/>
        <w:t xml:space="preserve">　　（https://www.mhlw.go.jp/stf/index_16743.html）</w:t>
      </w:r>
    </w:p>
    <w:p w14:paraId="7BF0098C" w14:textId="77777777" w:rsidR="00B64310" w:rsidRDefault="00B64310" w:rsidP="00B64310">
      <w:pPr>
        <w:pStyle w:val="a9"/>
        <w:snapToGrid w:val="0"/>
        <w:ind w:leftChars="0" w:left="357"/>
        <w:rPr>
          <w:rFonts w:ascii="ＭＳ ゴシック" w:eastAsia="ＭＳ ゴシック" w:hAnsi="ＭＳ ゴシック"/>
          <w:color w:val="000000" w:themeColor="text1"/>
          <w:sz w:val="12"/>
          <w:szCs w:val="12"/>
        </w:rPr>
      </w:pPr>
    </w:p>
    <w:p w14:paraId="42AB4D53" w14:textId="77777777" w:rsidR="00B64310" w:rsidRDefault="00B64310" w:rsidP="00B64310">
      <w:pPr>
        <w:pStyle w:val="a9"/>
        <w:snapToGrid w:val="0"/>
        <w:ind w:leftChars="0" w:left="357"/>
        <w:rPr>
          <w:rFonts w:ascii="ＭＳ ゴシック" w:eastAsia="ＭＳ ゴシック" w:hAnsi="ＭＳ ゴシック"/>
          <w:color w:val="000000" w:themeColor="text1"/>
          <w:sz w:val="12"/>
          <w:szCs w:val="12"/>
        </w:rPr>
      </w:pPr>
    </w:p>
    <w:p w14:paraId="40C24098" w14:textId="465EB11D" w:rsidR="00B64310" w:rsidRDefault="00B64310" w:rsidP="00B64310">
      <w:pPr>
        <w:pStyle w:val="a9"/>
        <w:numPr>
          <w:ilvl w:val="0"/>
          <w:numId w:val="4"/>
        </w:numPr>
        <w:snapToGrid w:val="0"/>
        <w:ind w:leftChars="0"/>
        <w:rPr>
          <w:rFonts w:ascii="ＭＳ ゴシック" w:eastAsia="ＭＳ ゴシック" w:hAnsi="ＭＳ ゴシック"/>
          <w:color w:val="000000" w:themeColor="text1"/>
          <w:sz w:val="12"/>
          <w:szCs w:val="12"/>
        </w:rPr>
      </w:pPr>
      <w:r>
        <w:rPr>
          <w:rFonts w:hint="eastAsia"/>
          <w:noProof/>
        </w:rPr>
        <w:drawing>
          <wp:anchor distT="0" distB="0" distL="114300" distR="114300" simplePos="0" relativeHeight="251658241" behindDoc="0" locked="0" layoutInCell="1" allowOverlap="1" wp14:anchorId="26F0AAFD" wp14:editId="192DBCC6">
            <wp:simplePos x="0" y="0"/>
            <wp:positionH relativeFrom="column">
              <wp:posOffset>5631815</wp:posOffset>
            </wp:positionH>
            <wp:positionV relativeFrom="paragraph">
              <wp:posOffset>830580</wp:posOffset>
            </wp:positionV>
            <wp:extent cx="539750" cy="5397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特太ゴシック体" w:eastAsia="ＤＦ特太ゴシック体" w:hAnsi="ＤＦ特太ゴシック体" w:hint="eastAsia"/>
          <w:color w:val="0D0D0D" w:themeColor="text1" w:themeTint="F2"/>
          <w:sz w:val="30"/>
          <w:szCs w:val="30"/>
        </w:rPr>
        <w:t>薬剤情報や特定健診情報等がマイナポータルで確認できます。</w:t>
      </w:r>
      <w:r>
        <w:rPr>
          <w:rFonts w:ascii="ＤＦ特太ゴシック体" w:eastAsia="ＤＦ特太ゴシック体" w:hAnsi="ＤＦ特太ゴシック体" w:hint="eastAsia"/>
          <w:color w:val="0D0D0D" w:themeColor="text1" w:themeTint="F2"/>
          <w:sz w:val="30"/>
          <w:szCs w:val="30"/>
        </w:rPr>
        <w:br/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 xml:space="preserve">　マイナポータル</w:t>
      </w:r>
      <w:r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6A5CC1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7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で、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自分の薬剤情報や特定健診情報等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  <w:vertAlign w:val="superscript"/>
        </w:rPr>
        <w:t>※</w:t>
      </w:r>
      <w:r w:rsidR="006A5CC1">
        <w:rPr>
          <w:rFonts w:ascii="ＭＳ ゴシック" w:eastAsia="ＭＳ ゴシック" w:hAnsi="ＭＳ ゴシック"/>
          <w:sz w:val="24"/>
          <w:szCs w:val="24"/>
          <w:u w:val="single"/>
          <w:vertAlign w:val="superscript"/>
        </w:rPr>
        <w:t>8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の閲覧が可能となり、自身の健康管理に役立てることが可能となりました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。また、医療費通知情報も閲覧でき、医療費控除の申告手続が簡素化されます。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br/>
      </w:r>
      <w:r>
        <w:rPr>
          <w:rFonts w:ascii="ＭＳ ゴシック" w:eastAsia="ＭＳ ゴシック" w:hAnsi="ＭＳ ゴシック" w:hint="eastAsia"/>
          <w:color w:val="0D0D0D" w:themeColor="text1" w:themeTint="F2"/>
          <w:szCs w:val="21"/>
        </w:rPr>
        <w:t>※</w:t>
      </w:r>
      <w:r w:rsidR="006A5CC1">
        <w:rPr>
          <w:rFonts w:ascii="ＭＳ ゴシック" w:eastAsia="ＭＳ ゴシック" w:hAnsi="ＭＳ ゴシック" w:hint="eastAsia"/>
          <w:color w:val="0D0D0D" w:themeColor="text1" w:themeTint="F2"/>
          <w:szCs w:val="21"/>
        </w:rPr>
        <w:t>７</w:t>
      </w:r>
      <w:r>
        <w:rPr>
          <w:rFonts w:ascii="ＭＳ ゴシック" w:eastAsia="ＭＳ ゴシック" w:hAnsi="ＭＳ ゴシック" w:hint="eastAsia"/>
          <w:color w:val="0D0D0D" w:themeColor="text1" w:themeTint="F2"/>
          <w:szCs w:val="21"/>
        </w:rPr>
        <w:t xml:space="preserve">　マイナポータル「マイナンバーカードの健康保険証利用」(https://myna.go.jp/)</w:t>
      </w:r>
      <w:r>
        <w:rPr>
          <w:rFonts w:ascii="ＭＳ ゴシック" w:eastAsia="ＭＳ ゴシック" w:hAnsi="ＭＳ ゴシック" w:hint="eastAsia"/>
          <w:color w:val="0D0D0D" w:themeColor="text1" w:themeTint="F2"/>
          <w:szCs w:val="21"/>
        </w:rPr>
        <w:br/>
        <w:t>※</w:t>
      </w:r>
      <w:r w:rsidR="006A5CC1">
        <w:rPr>
          <w:rFonts w:ascii="ＭＳ ゴシック" w:eastAsia="ＭＳ ゴシック" w:hAnsi="ＭＳ ゴシック" w:hint="eastAsia"/>
          <w:color w:val="0D0D0D" w:themeColor="text1" w:themeTint="F2"/>
          <w:szCs w:val="21"/>
        </w:rPr>
        <w:t>８</w:t>
      </w:r>
      <w:r>
        <w:rPr>
          <w:rFonts w:ascii="ＭＳ ゴシック" w:eastAsia="ＭＳ ゴシック" w:hAnsi="ＭＳ ゴシック" w:hint="eastAsia"/>
          <w:color w:val="0D0D0D" w:themeColor="text1" w:themeTint="F2"/>
          <w:szCs w:val="21"/>
        </w:rPr>
        <w:t xml:space="preserve">　薬剤情報は令和３年９月に診療したものから３年分、特定健診情報は令和２年度以</w:t>
      </w:r>
      <w:r>
        <w:rPr>
          <w:rFonts w:ascii="ＭＳ ゴシック" w:eastAsia="ＭＳ ゴシック" w:hAnsi="ＭＳ ゴシック" w:hint="eastAsia"/>
          <w:color w:val="0D0D0D" w:themeColor="text1" w:themeTint="F2"/>
          <w:szCs w:val="21"/>
        </w:rPr>
        <w:br/>
        <w:t xml:space="preserve">　　降に実施したものから５年分（直近５回分）の情報が閲覧できるようになります。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br/>
      </w:r>
      <w:r w:rsidR="002D7C39">
        <w:rPr>
          <w:rFonts w:ascii="ＭＳ ゴシック" w:eastAsia="ＭＳ ゴシック" w:hAnsi="ＭＳ ゴシック"/>
          <w:color w:val="000000" w:themeColor="text1"/>
          <w:sz w:val="12"/>
          <w:szCs w:val="12"/>
        </w:rPr>
        <w:br/>
      </w:r>
    </w:p>
    <w:p w14:paraId="7734E015" w14:textId="77777777" w:rsidR="00B64310" w:rsidRDefault="00B64310" w:rsidP="00B64310">
      <w:pPr>
        <w:pStyle w:val="a9"/>
        <w:numPr>
          <w:ilvl w:val="0"/>
          <w:numId w:val="4"/>
        </w:numPr>
        <w:snapToGrid w:val="0"/>
        <w:ind w:leftChars="0"/>
        <w:rPr>
          <w:rFonts w:ascii="ＭＳ ゴシック" w:eastAsia="ＭＳ ゴシック" w:hAnsi="ＭＳ ゴシック"/>
          <w:sz w:val="24"/>
          <w:szCs w:val="24"/>
        </w:rPr>
      </w:pPr>
      <w:bookmarkStart w:id="0" w:name="_Hlk86688916"/>
      <w:bookmarkStart w:id="1" w:name="_Hlk86688895"/>
      <w:r>
        <w:rPr>
          <w:rFonts w:ascii="ＤＦ特太ゴシック体" w:eastAsia="ＤＦ特太ゴシック体" w:hAnsi="ＤＦ特太ゴシック体" w:hint="eastAsia"/>
          <w:sz w:val="30"/>
          <w:szCs w:val="30"/>
        </w:rPr>
        <w:t>新型コロナワクチンの</w:t>
      </w:r>
      <w:bookmarkStart w:id="2" w:name="_Hlk87357814"/>
      <w:r>
        <w:rPr>
          <w:rFonts w:ascii="ＤＦ特太ゴシック体" w:eastAsia="ＤＦ特太ゴシック体" w:hAnsi="ＤＦ特太ゴシック体" w:hint="eastAsia"/>
          <w:sz w:val="30"/>
          <w:szCs w:val="30"/>
        </w:rPr>
        <w:t>接種証明書（電子版）</w:t>
      </w:r>
      <w:bookmarkEnd w:id="2"/>
      <w:r>
        <w:rPr>
          <w:rFonts w:ascii="ＤＦ特太ゴシック体" w:eastAsia="ＤＦ特太ゴシック体" w:hAnsi="ＤＦ特太ゴシック体" w:hint="eastAsia"/>
          <w:sz w:val="30"/>
          <w:szCs w:val="30"/>
        </w:rPr>
        <w:t>が取得できます。</w:t>
      </w:r>
      <w:r>
        <w:rPr>
          <w:rFonts w:hint="eastAsia"/>
          <w:sz w:val="24"/>
          <w:szCs w:val="24"/>
        </w:rPr>
        <w:br/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新型コロナワクチンの接種証明書（電子版）について、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スマートフォン上で専用アプリから申請・取得し、表示可能</w:t>
      </w:r>
      <w:r>
        <w:rPr>
          <w:rFonts w:ascii="ＭＳ ゴシック" w:eastAsia="ＭＳ ゴシック" w:hAnsi="ＭＳ ゴシック" w:hint="eastAsia"/>
          <w:sz w:val="24"/>
          <w:szCs w:val="24"/>
        </w:rPr>
        <w:t>となりました。接種証明書（電子版）の申請には、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マイナンバーカードが必要</w:t>
      </w:r>
      <w:r>
        <w:rPr>
          <w:rFonts w:ascii="ＭＳ ゴシック" w:eastAsia="ＭＳ ゴシック" w:hAnsi="ＭＳ ゴシック" w:hint="eastAsia"/>
          <w:sz w:val="24"/>
          <w:szCs w:val="24"/>
        </w:rPr>
        <w:t>となります。</w:t>
      </w:r>
      <w:bookmarkEnd w:id="0"/>
    </w:p>
    <w:p w14:paraId="42856FCD" w14:textId="3C9FCC87" w:rsidR="00B64310" w:rsidRDefault="00B64310" w:rsidP="00B64310">
      <w:pPr>
        <w:snapToGrid w:val="0"/>
        <w:ind w:left="210" w:hangingChars="100" w:hanging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79DC60BB" wp14:editId="7CE6C851">
                <wp:simplePos x="0" y="0"/>
                <wp:positionH relativeFrom="column">
                  <wp:posOffset>5603240</wp:posOffset>
                </wp:positionH>
                <wp:positionV relativeFrom="paragraph">
                  <wp:posOffset>19685</wp:posOffset>
                </wp:positionV>
                <wp:extent cx="539115" cy="1101725"/>
                <wp:effectExtent l="0" t="0" r="0" b="31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" cy="1101725"/>
                          <a:chOff x="0" y="0"/>
                          <a:chExt cx="539115" cy="1101824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62709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438255A">
              <v:group id="グループ化 19" style="position:absolute;left:0;text-align:left;margin-left:441.2pt;margin-top:1.55pt;width:42.45pt;height:86.75pt;z-index:251663360;mso-height-relative:margin" coordsize="5391,11018" o:spid="_x0000_s1026" w14:anchorId="624F2CE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">
                <v:shape id="図 7" style="position:absolute;top:5627;width:5391;height:539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">
                  <v:imagedata o:title="" r:id="rId27"/>
                </v:shape>
                <v:shape id="図 8" style="position:absolute;width:5391;height:539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">
                  <v:imagedata o:title="" r:id="rId28"/>
                </v:shape>
              </v:group>
            </w:pict>
          </mc:Fallback>
        </mc:AlternateContent>
      </w:r>
    </w:p>
    <w:p w14:paraId="141EF427" w14:textId="77777777" w:rsidR="00B64310" w:rsidRDefault="00B64310" w:rsidP="00B64310">
      <w:pPr>
        <w:snapToGrid w:val="0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【詳細はこちらから】</w:t>
      </w:r>
    </w:p>
    <w:p w14:paraId="02892622" w14:textId="77777777" w:rsidR="00B64310" w:rsidRDefault="00B64310" w:rsidP="00B64310">
      <w:pPr>
        <w:snapToGrid w:val="0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デジタル庁HP：新型コロナワクチン接種証明書アプリ</w:t>
      </w:r>
    </w:p>
    <w:p w14:paraId="62888F09" w14:textId="77777777" w:rsidR="00B64310" w:rsidRDefault="00B64310" w:rsidP="00B64310">
      <w:pPr>
        <w:snapToGrid w:val="0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（</w:t>
      </w:r>
      <w:hyperlink r:id="rId29" w:history="1">
        <w:r>
          <w:rPr>
            <w:rStyle w:val="aa"/>
            <w:rFonts w:ascii="ＭＳ ゴシック" w:eastAsia="ＭＳ ゴシック" w:hAnsi="ＭＳ ゴシック" w:hint="eastAsia"/>
            <w:sz w:val="20"/>
            <w:szCs w:val="20"/>
          </w:rPr>
          <w:t>https://www.digital.go.jp/policies/vaccinecert</w:t>
        </w:r>
      </w:hyperlink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2BE43E50" w14:textId="77777777" w:rsidR="00B64310" w:rsidRDefault="00B64310" w:rsidP="00B64310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【ダウンロードはこちらから】</w:t>
      </w:r>
    </w:p>
    <w:p w14:paraId="6E375F12" w14:textId="77777777" w:rsidR="00B64310" w:rsidRDefault="00B64310" w:rsidP="00B64310">
      <w:pPr>
        <w:snapToGrid w:val="0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App Store：「新型コロナワクチン接種証明書アプリ」(apple.com)</w:t>
      </w:r>
    </w:p>
    <w:p w14:paraId="5D4737D7" w14:textId="77777777" w:rsidR="00B64310" w:rsidRDefault="00B64310" w:rsidP="00B64310">
      <w:pPr>
        <w:snapToGrid w:val="0"/>
        <w:ind w:leftChars="100" w:left="210" w:firstLineChars="100" w:firstLine="200"/>
        <w:rPr>
          <w:rStyle w:val="aa"/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hyperlink r:id="rId30" w:history="1">
        <w:r>
          <w:rPr>
            <w:rStyle w:val="aa"/>
            <w:rFonts w:ascii="ＭＳ ゴシック" w:eastAsia="ＭＳ ゴシック" w:hAnsi="ＭＳ ゴシック" w:hint="eastAsia"/>
            <w:sz w:val="20"/>
            <w:szCs w:val="20"/>
          </w:rPr>
          <w:t>https://apps.apple.com/jp/app/id1593815264</w:t>
        </w:r>
      </w:hyperlink>
    </w:p>
    <w:p w14:paraId="0D6C224F" w14:textId="77777777" w:rsidR="00DB6D67" w:rsidRDefault="00DB6D67" w:rsidP="00B64310">
      <w:pPr>
        <w:snapToGrid w:val="0"/>
        <w:ind w:leftChars="100" w:left="210" w:firstLineChars="100" w:firstLine="210"/>
        <w:rPr>
          <w:rStyle w:val="aa"/>
        </w:rPr>
      </w:pPr>
    </w:p>
    <w:p w14:paraId="10360827" w14:textId="1B455D2D" w:rsidR="00B64310" w:rsidRDefault="00B64310" w:rsidP="00B64310">
      <w:pPr>
        <w:snapToGrid w:val="0"/>
        <w:ind w:left="210" w:hangingChars="100" w:hanging="210"/>
        <w:rPr>
          <w:color w:val="000000" w:themeColor="text1"/>
        </w:rPr>
      </w:pPr>
      <w:r>
        <w:rPr>
          <w:rFonts w:hint="eastAsia"/>
          <w:noProof/>
        </w:rPr>
        <w:drawing>
          <wp:anchor distT="0" distB="0" distL="114300" distR="114300" simplePos="0" relativeHeight="251658243" behindDoc="0" locked="0" layoutInCell="1" allowOverlap="1" wp14:anchorId="1677E850" wp14:editId="58D26A50">
            <wp:simplePos x="0" y="0"/>
            <wp:positionH relativeFrom="column">
              <wp:posOffset>5602605</wp:posOffset>
            </wp:positionH>
            <wp:positionV relativeFrom="paragraph">
              <wp:posOffset>-40005</wp:posOffset>
            </wp:positionV>
            <wp:extent cx="539115" cy="53911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Google Play：新型コロナワクチン接種証明書アプリ</w:t>
      </w:r>
    </w:p>
    <w:p w14:paraId="03E379DE" w14:textId="77777777" w:rsidR="00B64310" w:rsidRDefault="00B64310" w:rsidP="00B64310">
      <w:pPr>
        <w:snapToGrid w:val="0"/>
        <w:ind w:leftChars="100" w:left="210" w:firstLineChars="100" w:firstLine="2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lastRenderedPageBreak/>
        <w:t>（</w:t>
      </w:r>
      <w:hyperlink r:id="rId32" w:history="1">
        <w:r>
          <w:rPr>
            <w:rStyle w:val="aa"/>
            <w:rFonts w:ascii="ＭＳ ゴシック" w:eastAsia="ＭＳ ゴシック" w:hAnsi="ＭＳ ゴシック" w:hint="eastAsia"/>
            <w:sz w:val="20"/>
            <w:szCs w:val="20"/>
          </w:rPr>
          <w:t>https://play.google.com/store/apps/details?id=jp.go.digital.vrs.vpa</w:t>
        </w:r>
      </w:hyperlink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）</w:t>
      </w:r>
      <w:bookmarkEnd w:id="1"/>
    </w:p>
    <w:p w14:paraId="54F5FE75" w14:textId="77777777" w:rsidR="00DB6D67" w:rsidRDefault="00DB6D67" w:rsidP="00C2354F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65C45D1E" w14:textId="086CE767" w:rsidR="00C2354F" w:rsidRPr="00734D0C" w:rsidRDefault="00C2354F" w:rsidP="00C2354F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734D0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２．</w:t>
      </w:r>
      <w:r w:rsidR="00145701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貴社の</w:t>
      </w:r>
      <w:r w:rsidR="00E83E47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従業員等</w:t>
      </w:r>
      <w:r w:rsidRPr="00734D0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への要請・周知について</w:t>
      </w:r>
    </w:p>
    <w:p w14:paraId="3935336C" w14:textId="77777777" w:rsidR="00C2354F" w:rsidRPr="009910EE" w:rsidRDefault="00C2354F" w:rsidP="00C2354F">
      <w:pPr>
        <w:rPr>
          <w:rFonts w:ascii="ＭＳ ゴシック" w:eastAsia="ＭＳ ゴシック" w:hAnsi="ＭＳ ゴシック"/>
          <w:sz w:val="24"/>
          <w:szCs w:val="24"/>
        </w:rPr>
      </w:pPr>
    </w:p>
    <w:p w14:paraId="490282D0" w14:textId="030146D4" w:rsidR="00C2354F" w:rsidRDefault="00C2354F" w:rsidP="00C2354F">
      <w:pPr>
        <w:ind w:leftChars="100" w:left="210"/>
        <w:rPr>
          <w:rFonts w:ascii="ＭＳ ゴシック" w:eastAsia="ＭＳ ゴシック" w:hAnsi="ＭＳ ゴシック"/>
          <w:color w:val="0D0D0D" w:themeColor="text1" w:themeTint="F2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 xml:space="preserve">　貴社におかれましては、</w:t>
      </w:r>
      <w:r w:rsidRPr="000B780B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下記の要領で、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従業員等</w:t>
      </w:r>
      <w:r w:rsidRPr="00734D0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に対して、</w:t>
      </w:r>
      <w:r w:rsidR="00082CEF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4"/>
          <w:szCs w:val="24"/>
          <w:u w:val="single"/>
        </w:rPr>
        <w:t>マイナンバーカードの積極的な取得、健康保険証の利用</w:t>
      </w:r>
      <w:r w:rsidR="00082CEF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申込及び公金受取口座登録の促進について要請</w:t>
      </w:r>
      <w:r w:rsidR="00A440F5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4"/>
          <w:szCs w:val="24"/>
        </w:rPr>
        <w:t>していただきますとともに、</w:t>
      </w:r>
      <w:r w:rsidR="00A42705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4"/>
          <w:szCs w:val="24"/>
        </w:rPr>
        <w:t>従業員の</w:t>
      </w:r>
      <w:r w:rsidR="00164895" w:rsidRPr="00FF3549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4"/>
          <w:szCs w:val="24"/>
          <w:u w:val="single"/>
        </w:rPr>
        <w:t>マイナンバーカード取得促進に向け</w:t>
      </w:r>
      <w:r w:rsidR="00164895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4"/>
          <w:szCs w:val="24"/>
          <w:u w:val="single"/>
        </w:rPr>
        <w:t>、</w:t>
      </w:r>
      <w:r w:rsidR="00164895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貴社にて</w:t>
      </w:r>
      <w:r w:rsidR="001068C1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実施</w:t>
      </w:r>
      <w:r w:rsidR="00164895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いただいた</w:t>
      </w:r>
      <w:r w:rsidR="001068C1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取組</w:t>
      </w:r>
      <w:r w:rsidR="00164895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がございましたら、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情報</w:t>
      </w:r>
      <w:r w:rsidR="00164895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  <w:u w:val="single"/>
        </w:rPr>
        <w:t>共有を</w:t>
      </w:r>
      <w:r w:rsidRPr="00734D0C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いただきますようお願い申し上げます。</w:t>
      </w:r>
    </w:p>
    <w:p w14:paraId="00613178" w14:textId="484E3ADA" w:rsidR="00C2354F" w:rsidRPr="0023553D" w:rsidRDefault="00C2354F" w:rsidP="00C2354F">
      <w:pPr>
        <w:ind w:leftChars="100" w:left="210" w:firstLineChars="100" w:firstLine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なお、</w:t>
      </w:r>
      <w:r w:rsidRPr="00967C7C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カード未取得者に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対して</w:t>
      </w:r>
      <w:r w:rsidR="00A42705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は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、</w:t>
      </w:r>
      <w:r w:rsidRPr="00734D0C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令和３年３月までに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二次元バー</w:t>
      </w:r>
      <w:r w:rsidRPr="00734D0C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コード付きのカード交付申請書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が</w:t>
      </w:r>
      <w:r w:rsidRPr="00734D0C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送付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されて</w:t>
      </w:r>
      <w:r w:rsidRPr="00734D0C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おり、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二次元バー</w:t>
      </w:r>
      <w:r w:rsidRPr="00734D0C"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  <w:t>コードを用いたオンライン申請を推奨しております。</w:t>
      </w:r>
    </w:p>
    <w:p w14:paraId="2BB37C25" w14:textId="35CD133D" w:rsidR="00C2354F" w:rsidRDefault="00C2354F" w:rsidP="00C2354F"/>
    <w:p w14:paraId="7326708B" w14:textId="1CACA89A" w:rsidR="00D32468" w:rsidRPr="004A087A" w:rsidRDefault="00D32468" w:rsidP="00D32468">
      <w:pPr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（１）出張申請について</w:t>
      </w:r>
    </w:p>
    <w:p w14:paraId="1767E381" w14:textId="5D5D5DC8" w:rsidR="00D32468" w:rsidRDefault="00D32468" w:rsidP="00EB416E">
      <w:pPr>
        <w:ind w:left="420" w:hangingChars="200" w:hanging="420"/>
      </w:pPr>
      <w:r>
        <w:rPr>
          <w:rFonts w:hint="eastAsia"/>
        </w:rPr>
        <w:t xml:space="preserve">　　　</w:t>
      </w:r>
      <w:r w:rsidR="00145701">
        <w:rPr>
          <w:rFonts w:ascii="ＭＳ ゴシック" w:eastAsia="ＭＳ ゴシック" w:hAnsi="ＭＳ ゴシック" w:hint="eastAsia"/>
          <w:sz w:val="24"/>
          <w:szCs w:val="24"/>
          <w:u w:val="single"/>
        </w:rPr>
        <w:t>貴社において</w:t>
      </w:r>
      <w:r w:rsidRPr="00DD3156">
        <w:rPr>
          <w:rFonts w:ascii="ＭＳ ゴシック" w:eastAsia="ＭＳ ゴシック" w:hAnsi="ＭＳ ゴシック" w:hint="eastAsia"/>
          <w:sz w:val="24"/>
          <w:szCs w:val="24"/>
          <w:u w:val="single"/>
        </w:rPr>
        <w:t>、マイナンバーカードの取得促進に効果的な出張申請受付等（市区町村の職員が会社等に赴く方式）の積極的受入れに取り組まれるよう</w:t>
      </w:r>
      <w:r w:rsidR="004E33B3">
        <w:rPr>
          <w:rFonts w:ascii="ＭＳ ゴシック" w:eastAsia="ＭＳ ゴシック" w:hAnsi="ＭＳ ゴシック" w:hint="eastAsia"/>
          <w:sz w:val="24"/>
          <w:szCs w:val="24"/>
          <w:u w:val="single"/>
        </w:rPr>
        <w:t>ご</w:t>
      </w:r>
      <w:r w:rsidR="00145701">
        <w:rPr>
          <w:rFonts w:ascii="ＭＳ ゴシック" w:eastAsia="ＭＳ ゴシック" w:hAnsi="ＭＳ ゴシック" w:hint="eastAsia"/>
          <w:sz w:val="24"/>
          <w:szCs w:val="24"/>
          <w:u w:val="single"/>
        </w:rPr>
        <w:t>検討</w:t>
      </w:r>
      <w:r w:rsidRPr="00DD3156">
        <w:rPr>
          <w:rFonts w:ascii="ＭＳ ゴシック" w:eastAsia="ＭＳ ゴシック" w:hAnsi="ＭＳ ゴシック" w:hint="eastAsia"/>
          <w:sz w:val="24"/>
          <w:szCs w:val="24"/>
          <w:u w:val="single"/>
        </w:rPr>
        <w:t>のほど</w:t>
      </w:r>
      <w:r w:rsidR="00145701">
        <w:rPr>
          <w:rFonts w:ascii="ＭＳ ゴシック" w:eastAsia="ＭＳ ゴシック" w:hAnsi="ＭＳ ゴシック" w:hint="eastAsia"/>
          <w:sz w:val="24"/>
          <w:szCs w:val="24"/>
          <w:u w:val="single"/>
        </w:rPr>
        <w:t>よろしく</w:t>
      </w:r>
      <w:r w:rsidRPr="00DD3156">
        <w:rPr>
          <w:rFonts w:ascii="ＭＳ ゴシック" w:eastAsia="ＭＳ ゴシック" w:hAnsi="ＭＳ ゴシック" w:hint="eastAsia"/>
          <w:sz w:val="24"/>
          <w:szCs w:val="24"/>
          <w:u w:val="single"/>
        </w:rPr>
        <w:t>お願いいたします。出張申請受付等については、市区町村のマイナンバーカード担当課に</w:t>
      </w:r>
      <w:r w:rsidR="00065044">
        <w:rPr>
          <w:rFonts w:ascii="ＭＳ ゴシック" w:eastAsia="ＭＳ ゴシック" w:hAnsi="ＭＳ ゴシック" w:hint="eastAsia"/>
          <w:sz w:val="24"/>
          <w:szCs w:val="24"/>
          <w:u w:val="single"/>
        </w:rPr>
        <w:t>ご</w:t>
      </w:r>
      <w:r w:rsidRPr="00DD3156">
        <w:rPr>
          <w:rFonts w:ascii="ＭＳ ゴシック" w:eastAsia="ＭＳ ゴシック" w:hAnsi="ＭＳ ゴシック" w:hint="eastAsia"/>
          <w:sz w:val="24"/>
          <w:szCs w:val="24"/>
          <w:u w:val="single"/>
        </w:rPr>
        <w:t>相談ください。</w:t>
      </w:r>
    </w:p>
    <w:p w14:paraId="27F81410" w14:textId="77777777" w:rsidR="00D32468" w:rsidRPr="00592C2A" w:rsidRDefault="00D32468" w:rsidP="00C2354F"/>
    <w:p w14:paraId="1FAE7016" w14:textId="2890FA6D" w:rsidR="00C2354F" w:rsidRPr="004A087A" w:rsidRDefault="00C2354F" w:rsidP="00C2354F">
      <w:pPr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（</w:t>
      </w:r>
      <w:r w:rsidR="00D32468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）</w:t>
      </w:r>
      <w:r w:rsidR="00D2064D" w:rsidRPr="00D2064D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関連資料の送付</w:t>
      </w:r>
    </w:p>
    <w:p w14:paraId="0351AB98" w14:textId="6A92428D" w:rsidR="007B55EB" w:rsidRDefault="00C2354F" w:rsidP="00FF3549">
      <w:pPr>
        <w:ind w:leftChars="300" w:left="63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D206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45701">
        <w:rPr>
          <w:rFonts w:ascii="ＭＳ ゴシック" w:eastAsia="ＭＳ ゴシック" w:hAnsi="ＭＳ ゴシック" w:hint="eastAsia"/>
          <w:sz w:val="24"/>
          <w:szCs w:val="24"/>
        </w:rPr>
        <w:t>以下</w:t>
      </w:r>
      <w:r w:rsidR="00D2064D" w:rsidRPr="00D2064D">
        <w:rPr>
          <w:rFonts w:ascii="ＭＳ ゴシック" w:eastAsia="ＭＳ ゴシック" w:hAnsi="ＭＳ ゴシック" w:hint="eastAsia"/>
          <w:sz w:val="24"/>
          <w:szCs w:val="24"/>
        </w:rPr>
        <w:t>の関連資料を</w:t>
      </w:r>
      <w:r w:rsidR="00A440F5">
        <w:rPr>
          <w:rFonts w:ascii="ＭＳ ゴシック" w:eastAsia="ＭＳ ゴシック" w:hAnsi="ＭＳ ゴシック" w:hint="eastAsia"/>
          <w:sz w:val="24"/>
          <w:szCs w:val="24"/>
        </w:rPr>
        <w:t>従業員等</w:t>
      </w:r>
      <w:r w:rsidR="00D2064D" w:rsidRPr="00D2064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065044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D2064D" w:rsidRPr="00D2064D">
        <w:rPr>
          <w:rFonts w:ascii="ＭＳ ゴシック" w:eastAsia="ＭＳ ゴシック" w:hAnsi="ＭＳ ゴシック" w:hint="eastAsia"/>
          <w:sz w:val="24"/>
          <w:szCs w:val="24"/>
        </w:rPr>
        <w:t>提供いただき、マイナンバーカードの取得及び健康保険証利用の申込促進</w:t>
      </w:r>
      <w:r w:rsidR="008F5D30">
        <w:rPr>
          <w:rFonts w:ascii="ＭＳ ゴシック" w:eastAsia="ＭＳ ゴシック" w:hAnsi="ＭＳ ゴシック" w:hint="eastAsia"/>
          <w:kern w:val="0"/>
          <w:sz w:val="24"/>
          <w:szCs w:val="24"/>
        </w:rPr>
        <w:t>並びに公金受取口座登録</w:t>
      </w:r>
      <w:r w:rsidR="00DB6D67">
        <w:rPr>
          <w:rFonts w:ascii="ＭＳ ゴシック" w:eastAsia="ＭＳ ゴシック" w:hAnsi="ＭＳ ゴシック" w:hint="eastAsia"/>
          <w:kern w:val="0"/>
          <w:sz w:val="24"/>
          <w:szCs w:val="24"/>
        </w:rPr>
        <w:t>の促進</w:t>
      </w:r>
      <w:r w:rsidR="00D2064D" w:rsidRPr="00D2064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065044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D2064D" w:rsidRPr="00D2064D">
        <w:rPr>
          <w:rFonts w:ascii="ＭＳ ゴシック" w:eastAsia="ＭＳ ゴシック" w:hAnsi="ＭＳ ゴシック" w:hint="eastAsia"/>
          <w:sz w:val="24"/>
          <w:szCs w:val="24"/>
        </w:rPr>
        <w:t>活用下さい。</w:t>
      </w:r>
      <w:r w:rsidR="007B55EB">
        <w:rPr>
          <w:rFonts w:ascii="ＭＳ ゴシック" w:eastAsia="ＭＳ ゴシック" w:hAnsi="ＭＳ ゴシック"/>
          <w:sz w:val="24"/>
          <w:szCs w:val="24"/>
        </w:rPr>
        <w:br/>
      </w:r>
      <w:r w:rsidR="007B55EB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 xml:space="preserve">　併せて</w:t>
      </w:r>
      <w:r w:rsidR="007B55EB" w:rsidRPr="0007555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「従業員に対するマイナンバーカード申請支援のお願い」をご用意しております。出張申請受付の受け入れが難しい場合等でも、</w:t>
      </w:r>
      <w:r w:rsidR="00A97838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貴社</w:t>
      </w:r>
      <w:r w:rsidR="007B55EB" w:rsidRPr="0007555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において、従業員の方に対するカードの申請支援を行っていただけるようご案内しております。</w:t>
      </w:r>
    </w:p>
    <w:p w14:paraId="080FFECE" w14:textId="68AEE7AB" w:rsidR="00164895" w:rsidRDefault="00164895" w:rsidP="007B55EB">
      <w:pPr>
        <w:ind w:leftChars="200" w:left="660" w:hangingChars="100" w:hanging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</w:p>
    <w:p w14:paraId="7898F526" w14:textId="0FCA1A1E" w:rsidR="00164895" w:rsidRDefault="00164895" w:rsidP="00164895">
      <w:pPr>
        <w:ind w:firstLineChars="100" w:firstLine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○関連資料はこちら</w:t>
      </w:r>
    </w:p>
    <w:p w14:paraId="1F019D0E" w14:textId="77777777" w:rsidR="00164895" w:rsidRDefault="00164895" w:rsidP="00164895">
      <w:pPr>
        <w:ind w:firstLineChars="200" w:firstLine="48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経済産業省HP</w:t>
      </w:r>
    </w:p>
    <w:p w14:paraId="18FA8C3A" w14:textId="491D7E6E" w:rsidR="00164895" w:rsidRDefault="00000000" w:rsidP="009F73EB">
      <w:pPr>
        <w:ind w:leftChars="300" w:left="630" w:firstLineChars="100" w:firstLine="21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hyperlink r:id="rId33" w:anchor="my-number" w:history="1">
        <w:r w:rsidR="009F73EB" w:rsidRPr="00E91F54">
          <w:rPr>
            <w:rStyle w:val="aa"/>
            <w:rFonts w:ascii="ＭＳ ゴシック" w:eastAsia="ＭＳ ゴシック" w:hAnsi="ＭＳ ゴシック"/>
            <w:sz w:val="24"/>
            <w:szCs w:val="24"/>
          </w:rPr>
          <w:t>https://www.meti.go.jp/policy/digital_transformation/#my-number</w:t>
        </w:r>
      </w:hyperlink>
    </w:p>
    <w:p w14:paraId="485EE102" w14:textId="77777777" w:rsidR="009F73EB" w:rsidRPr="009F73EB" w:rsidRDefault="009F73EB" w:rsidP="007B55EB">
      <w:pPr>
        <w:ind w:leftChars="200" w:left="660" w:hangingChars="100" w:hanging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</w:p>
    <w:p w14:paraId="5F6B15F8" w14:textId="77777777" w:rsidR="004460A1" w:rsidRDefault="007B55EB" w:rsidP="002B3141">
      <w:pPr>
        <w:pStyle w:val="a9"/>
        <w:ind w:leftChars="0" w:left="57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07555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・資料「従業員に対するマイナンバーカード申請支援のお願い」</w:t>
      </w:r>
    </w:p>
    <w:p w14:paraId="111DEDD9" w14:textId="77777777" w:rsidR="004460A1" w:rsidRDefault="002B3141" w:rsidP="004460A1">
      <w:pPr>
        <w:pStyle w:val="a9"/>
        <w:ind w:leftChars="0" w:left="57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 w:rsidRPr="00075559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・メリット一覧チラシ「こ～んなに便利！マイナンバーカード」</w:t>
      </w:r>
    </w:p>
    <w:p w14:paraId="4FDDCFBC" w14:textId="71CD35DB" w:rsidR="00F22093" w:rsidRPr="00F66316" w:rsidRDefault="00F22093" w:rsidP="0082435A">
      <w:pPr>
        <w:pStyle w:val="a9"/>
        <w:ind w:leftChars="0" w:left="57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・</w:t>
      </w:r>
      <w:r w:rsidR="00A97838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チラシ</w:t>
      </w:r>
      <w:r w:rsidR="00F66316" w:rsidRPr="0057637A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「</w:t>
      </w:r>
      <w:r w:rsidR="00F66316" w:rsidRPr="008D6C01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マイナポイント申込の際の注意点</w:t>
      </w:r>
      <w:r w:rsidR="00F66316" w:rsidRPr="00235E21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」</w:t>
      </w:r>
      <w:r w:rsidR="00F66316" w:rsidRPr="007366A3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Ａ</w:t>
      </w:r>
      <w:r w:rsidR="00F66316" w:rsidRPr="008D6C01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４</w:t>
      </w:r>
      <w:r w:rsidR="00F66316" w:rsidRPr="00235E21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版</w:t>
      </w:r>
    </w:p>
    <w:p w14:paraId="2CC29C4E" w14:textId="0CD8EA79" w:rsidR="00082CEF" w:rsidRDefault="00082CEF" w:rsidP="00FF3549">
      <w:pPr>
        <w:ind w:leftChars="266" w:left="806" w:hangingChars="103" w:hanging="247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・リーフレット「公金受取口座登録制度</w:t>
      </w:r>
      <w:r w:rsidR="00A97838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ってなんだろう？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」</w:t>
      </w:r>
      <w:bookmarkStart w:id="3" w:name="_Hlk85135058"/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Ａ３版及びＡ４版（令和４年３月作成）</w:t>
      </w:r>
      <w:bookmarkEnd w:id="3"/>
    </w:p>
    <w:p w14:paraId="40F3144F" w14:textId="77777777" w:rsidR="00082CEF" w:rsidRDefault="00082CEF" w:rsidP="00FF3549">
      <w:pPr>
        <w:ind w:leftChars="270" w:left="807" w:hangingChars="100" w:hanging="240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・リーフレット「マイナンバーカードが健康保険証として利用できます！」Ａ３版及びＡ４版（令和３年10月改訂）</w:t>
      </w:r>
    </w:p>
    <w:p w14:paraId="7613BD2F" w14:textId="3AE042B9" w:rsidR="00A97838" w:rsidRDefault="00082CEF" w:rsidP="00FF3549">
      <w:pPr>
        <w:ind w:leftChars="269" w:left="565" w:firstLine="1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・チラシ「マイナンバーカードの健康保険証利用の申込</w:t>
      </w:r>
      <w:r w:rsidR="00A97838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み</w:t>
      </w:r>
      <w:r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はセブン銀行ATMで！」</w:t>
      </w:r>
    </w:p>
    <w:p w14:paraId="41A5314D" w14:textId="77777777" w:rsidR="008F5D30" w:rsidRDefault="008F5D30" w:rsidP="008F5D30">
      <w:pPr>
        <w:rPr>
          <w:rFonts w:ascii="ＭＳ ゴシック" w:eastAsia="ＭＳ ゴシック" w:hAnsi="ＭＳ ゴシック"/>
          <w:color w:val="0D0D0D" w:themeColor="text1" w:themeTint="F2"/>
          <w:kern w:val="0"/>
          <w:sz w:val="24"/>
          <w:szCs w:val="24"/>
        </w:rPr>
      </w:pPr>
    </w:p>
    <w:p w14:paraId="62EE8059" w14:textId="4C437496" w:rsidR="000E4E41" w:rsidRPr="008F5D30" w:rsidRDefault="007972E7" w:rsidP="00901428">
      <w:pPr>
        <w:ind w:leftChars="200" w:left="420" w:firstLineChars="100" w:firstLine="240"/>
      </w:pPr>
      <w:r>
        <w:rPr>
          <w:rFonts w:ascii="ＭＳ ゴシック" w:eastAsia="ＭＳ ゴシック" w:hAnsi="ＭＳ ゴシック" w:hint="eastAsia"/>
          <w:color w:val="0D0D0D" w:themeColor="text1" w:themeTint="F2"/>
          <w:kern w:val="0"/>
          <w:sz w:val="24"/>
          <w:szCs w:val="24"/>
        </w:rPr>
        <w:t>また</w:t>
      </w:r>
      <w:r w:rsidR="008F5D30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4"/>
          <w:szCs w:val="24"/>
        </w:rPr>
        <w:t>、事例集「業界団体・個社等における取組事例集」も</w:t>
      </w:r>
      <w:r w:rsidR="009F73EB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4"/>
          <w:szCs w:val="24"/>
        </w:rPr>
        <w:t>掲載</w:t>
      </w:r>
      <w:r w:rsidR="00901428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4"/>
          <w:szCs w:val="24"/>
        </w:rPr>
        <w:t>されており</w:t>
      </w:r>
      <w:r w:rsidR="008F5D30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4"/>
          <w:szCs w:val="24"/>
        </w:rPr>
        <w:t>ますので、貴</w:t>
      </w:r>
      <w:r w:rsidR="001D4997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4"/>
          <w:szCs w:val="24"/>
        </w:rPr>
        <w:t>社</w:t>
      </w:r>
      <w:r w:rsidR="008F5D30">
        <w:rPr>
          <w:rFonts w:ascii="ＭＳ ゴシック" w:eastAsia="ＭＳ ゴシック" w:hAnsi="ＭＳ ゴシック" w:hint="eastAsia"/>
          <w:color w:val="0D0D0D" w:themeColor="text1" w:themeTint="F2"/>
          <w:kern w:val="0"/>
          <w:sz w:val="24"/>
          <w:szCs w:val="24"/>
        </w:rPr>
        <w:t>におけるマイナンバーカードの取得促進の取組の参考としていただけますと幸いです。</w:t>
      </w:r>
    </w:p>
    <w:sectPr w:rsidR="000E4E41" w:rsidRPr="008F5D30" w:rsidSect="0082435A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1330" w14:textId="77777777" w:rsidR="00E640C9" w:rsidRDefault="00E640C9" w:rsidP="0079295B">
      <w:r>
        <w:separator/>
      </w:r>
    </w:p>
  </w:endnote>
  <w:endnote w:type="continuationSeparator" w:id="0">
    <w:p w14:paraId="1F81A4C9" w14:textId="77777777" w:rsidR="00E640C9" w:rsidRDefault="00E640C9" w:rsidP="0079295B">
      <w:r>
        <w:continuationSeparator/>
      </w:r>
    </w:p>
  </w:endnote>
  <w:endnote w:type="continuationNotice" w:id="1">
    <w:p w14:paraId="26F9824E" w14:textId="77777777" w:rsidR="00E640C9" w:rsidRDefault="00E64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2DD8" w14:textId="77777777" w:rsidR="00E640C9" w:rsidRDefault="00E640C9" w:rsidP="0079295B">
      <w:r>
        <w:separator/>
      </w:r>
    </w:p>
  </w:footnote>
  <w:footnote w:type="continuationSeparator" w:id="0">
    <w:p w14:paraId="4C1862C4" w14:textId="77777777" w:rsidR="00E640C9" w:rsidRDefault="00E640C9" w:rsidP="0079295B">
      <w:r>
        <w:continuationSeparator/>
      </w:r>
    </w:p>
  </w:footnote>
  <w:footnote w:type="continuationNotice" w:id="1">
    <w:p w14:paraId="1999B2D8" w14:textId="77777777" w:rsidR="00E640C9" w:rsidRDefault="00E640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0B49"/>
    <w:multiLevelType w:val="hybridMultilevel"/>
    <w:tmpl w:val="D4100770"/>
    <w:lvl w:ilvl="0" w:tplc="3190DEF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C73D07"/>
    <w:multiLevelType w:val="hybridMultilevel"/>
    <w:tmpl w:val="F6A2605C"/>
    <w:lvl w:ilvl="0" w:tplc="D172B4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D2421A9"/>
    <w:multiLevelType w:val="hybridMultilevel"/>
    <w:tmpl w:val="826C0B34"/>
    <w:lvl w:ilvl="0" w:tplc="4FBAE594">
      <w:start w:val="1"/>
      <w:numFmt w:val="decimalEnclosedCircle"/>
      <w:lvlText w:val="%1"/>
      <w:lvlJc w:val="left"/>
      <w:pPr>
        <w:ind w:left="360" w:hanging="360"/>
      </w:pPr>
      <w:rPr>
        <w:rFonts w:ascii="ＤＦ特太ゴシック体" w:eastAsia="ＤＦ特太ゴシック体" w:hAnsi="ＤＦ特太ゴシック体" w:cs="Segoe UI Emoji" w:hint="default"/>
        <w:sz w:val="30"/>
        <w:szCs w:val="3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433839">
    <w:abstractNumId w:val="0"/>
  </w:num>
  <w:num w:numId="2" w16cid:durableId="1395742469">
    <w:abstractNumId w:val="2"/>
  </w:num>
  <w:num w:numId="3" w16cid:durableId="1463881387">
    <w:abstractNumId w:val="1"/>
  </w:num>
  <w:num w:numId="4" w16cid:durableId="11402250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3F"/>
    <w:rsid w:val="00001169"/>
    <w:rsid w:val="000011FF"/>
    <w:rsid w:val="00012027"/>
    <w:rsid w:val="0005466E"/>
    <w:rsid w:val="00064D80"/>
    <w:rsid w:val="00065044"/>
    <w:rsid w:val="00067BC8"/>
    <w:rsid w:val="00077A86"/>
    <w:rsid w:val="00082CEF"/>
    <w:rsid w:val="000845CC"/>
    <w:rsid w:val="0009034D"/>
    <w:rsid w:val="000B1D37"/>
    <w:rsid w:val="000C02E2"/>
    <w:rsid w:val="000D20ED"/>
    <w:rsid w:val="000D5B48"/>
    <w:rsid w:val="000E4E41"/>
    <w:rsid w:val="000F086C"/>
    <w:rsid w:val="001068C1"/>
    <w:rsid w:val="0011761F"/>
    <w:rsid w:val="00145701"/>
    <w:rsid w:val="001523CE"/>
    <w:rsid w:val="00154518"/>
    <w:rsid w:val="00164895"/>
    <w:rsid w:val="00164E4A"/>
    <w:rsid w:val="001713F2"/>
    <w:rsid w:val="001750E7"/>
    <w:rsid w:val="001B0D6A"/>
    <w:rsid w:val="001B1F11"/>
    <w:rsid w:val="001B2349"/>
    <w:rsid w:val="001D3F6F"/>
    <w:rsid w:val="001D4997"/>
    <w:rsid w:val="002027BD"/>
    <w:rsid w:val="002138D8"/>
    <w:rsid w:val="00216099"/>
    <w:rsid w:val="00295D06"/>
    <w:rsid w:val="00296471"/>
    <w:rsid w:val="002973A3"/>
    <w:rsid w:val="002A5CED"/>
    <w:rsid w:val="002B3141"/>
    <w:rsid w:val="002B7AC9"/>
    <w:rsid w:val="002C0026"/>
    <w:rsid w:val="002C0BE7"/>
    <w:rsid w:val="002C5FB2"/>
    <w:rsid w:val="002D7C39"/>
    <w:rsid w:val="0030215F"/>
    <w:rsid w:val="0030343A"/>
    <w:rsid w:val="0031261C"/>
    <w:rsid w:val="00312CB8"/>
    <w:rsid w:val="00312ED0"/>
    <w:rsid w:val="0031777A"/>
    <w:rsid w:val="00317BB3"/>
    <w:rsid w:val="00334B0A"/>
    <w:rsid w:val="003378C1"/>
    <w:rsid w:val="003471EA"/>
    <w:rsid w:val="003548CD"/>
    <w:rsid w:val="00354C89"/>
    <w:rsid w:val="003A0EEF"/>
    <w:rsid w:val="003B5711"/>
    <w:rsid w:val="003D652E"/>
    <w:rsid w:val="003F0293"/>
    <w:rsid w:val="003F5372"/>
    <w:rsid w:val="003F6F14"/>
    <w:rsid w:val="00403B45"/>
    <w:rsid w:val="0041036C"/>
    <w:rsid w:val="00423D0E"/>
    <w:rsid w:val="00437112"/>
    <w:rsid w:val="004460A1"/>
    <w:rsid w:val="0045379E"/>
    <w:rsid w:val="00460CB1"/>
    <w:rsid w:val="004823DB"/>
    <w:rsid w:val="00483095"/>
    <w:rsid w:val="00497EC0"/>
    <w:rsid w:val="004B4CAE"/>
    <w:rsid w:val="004C0D99"/>
    <w:rsid w:val="004C3256"/>
    <w:rsid w:val="004C51F5"/>
    <w:rsid w:val="004C6E41"/>
    <w:rsid w:val="004E33B3"/>
    <w:rsid w:val="004F1C1C"/>
    <w:rsid w:val="004F2560"/>
    <w:rsid w:val="005159C7"/>
    <w:rsid w:val="00527316"/>
    <w:rsid w:val="005308C1"/>
    <w:rsid w:val="00536417"/>
    <w:rsid w:val="005407BC"/>
    <w:rsid w:val="0055553F"/>
    <w:rsid w:val="00556A3D"/>
    <w:rsid w:val="005659DB"/>
    <w:rsid w:val="00573D73"/>
    <w:rsid w:val="005746AB"/>
    <w:rsid w:val="005A6611"/>
    <w:rsid w:val="005E67F1"/>
    <w:rsid w:val="006336A0"/>
    <w:rsid w:val="006537A3"/>
    <w:rsid w:val="00655B35"/>
    <w:rsid w:val="00671E39"/>
    <w:rsid w:val="00677527"/>
    <w:rsid w:val="0068095D"/>
    <w:rsid w:val="00681DD6"/>
    <w:rsid w:val="006A5CC1"/>
    <w:rsid w:val="006B556F"/>
    <w:rsid w:val="006D1BC6"/>
    <w:rsid w:val="006E44FF"/>
    <w:rsid w:val="006F3BB5"/>
    <w:rsid w:val="006F7F8C"/>
    <w:rsid w:val="00703294"/>
    <w:rsid w:val="00704790"/>
    <w:rsid w:val="00706B1F"/>
    <w:rsid w:val="00707711"/>
    <w:rsid w:val="007110C9"/>
    <w:rsid w:val="007227EA"/>
    <w:rsid w:val="00732D80"/>
    <w:rsid w:val="00736AC5"/>
    <w:rsid w:val="00743877"/>
    <w:rsid w:val="00751509"/>
    <w:rsid w:val="007518A2"/>
    <w:rsid w:val="00776B6C"/>
    <w:rsid w:val="00776C80"/>
    <w:rsid w:val="0079295B"/>
    <w:rsid w:val="007972E7"/>
    <w:rsid w:val="007A43B4"/>
    <w:rsid w:val="007B55EB"/>
    <w:rsid w:val="007C07C1"/>
    <w:rsid w:val="007D7CA4"/>
    <w:rsid w:val="007F0952"/>
    <w:rsid w:val="007F660B"/>
    <w:rsid w:val="00802D86"/>
    <w:rsid w:val="00816000"/>
    <w:rsid w:val="008178C4"/>
    <w:rsid w:val="0082435A"/>
    <w:rsid w:val="0082582A"/>
    <w:rsid w:val="00846EC2"/>
    <w:rsid w:val="00854064"/>
    <w:rsid w:val="008760C7"/>
    <w:rsid w:val="008777FC"/>
    <w:rsid w:val="008819DD"/>
    <w:rsid w:val="008B300B"/>
    <w:rsid w:val="008C0446"/>
    <w:rsid w:val="008C519B"/>
    <w:rsid w:val="008E35C1"/>
    <w:rsid w:val="008E5D8C"/>
    <w:rsid w:val="008F44CF"/>
    <w:rsid w:val="008F46C3"/>
    <w:rsid w:val="008F5D30"/>
    <w:rsid w:val="00901428"/>
    <w:rsid w:val="00902601"/>
    <w:rsid w:val="00907691"/>
    <w:rsid w:val="00911CD1"/>
    <w:rsid w:val="00911F43"/>
    <w:rsid w:val="00916EB6"/>
    <w:rsid w:val="009177FF"/>
    <w:rsid w:val="00947BAB"/>
    <w:rsid w:val="0095369B"/>
    <w:rsid w:val="00957395"/>
    <w:rsid w:val="00963141"/>
    <w:rsid w:val="00972968"/>
    <w:rsid w:val="00987879"/>
    <w:rsid w:val="009C0EA2"/>
    <w:rsid w:val="009E6142"/>
    <w:rsid w:val="009F73EB"/>
    <w:rsid w:val="00A06E9D"/>
    <w:rsid w:val="00A42705"/>
    <w:rsid w:val="00A440F5"/>
    <w:rsid w:val="00A4436F"/>
    <w:rsid w:val="00A6036B"/>
    <w:rsid w:val="00A97838"/>
    <w:rsid w:val="00AA5745"/>
    <w:rsid w:val="00AB227A"/>
    <w:rsid w:val="00AC14D9"/>
    <w:rsid w:val="00B049DD"/>
    <w:rsid w:val="00B07385"/>
    <w:rsid w:val="00B228DB"/>
    <w:rsid w:val="00B46BC9"/>
    <w:rsid w:val="00B5356F"/>
    <w:rsid w:val="00B61EA4"/>
    <w:rsid w:val="00B64310"/>
    <w:rsid w:val="00B77DAA"/>
    <w:rsid w:val="00B81EC6"/>
    <w:rsid w:val="00B9000A"/>
    <w:rsid w:val="00BA2950"/>
    <w:rsid w:val="00BA7811"/>
    <w:rsid w:val="00BB26E1"/>
    <w:rsid w:val="00BD3ED5"/>
    <w:rsid w:val="00BE17F2"/>
    <w:rsid w:val="00C05E1E"/>
    <w:rsid w:val="00C10569"/>
    <w:rsid w:val="00C15521"/>
    <w:rsid w:val="00C2354F"/>
    <w:rsid w:val="00C31C82"/>
    <w:rsid w:val="00C850D0"/>
    <w:rsid w:val="00C971C6"/>
    <w:rsid w:val="00CC2DF9"/>
    <w:rsid w:val="00CD73DA"/>
    <w:rsid w:val="00CF4084"/>
    <w:rsid w:val="00CF75C9"/>
    <w:rsid w:val="00CF7A8F"/>
    <w:rsid w:val="00D16D6A"/>
    <w:rsid w:val="00D2064D"/>
    <w:rsid w:val="00D32468"/>
    <w:rsid w:val="00D45CF6"/>
    <w:rsid w:val="00D56324"/>
    <w:rsid w:val="00D607D2"/>
    <w:rsid w:val="00D638DB"/>
    <w:rsid w:val="00D808FF"/>
    <w:rsid w:val="00D8518A"/>
    <w:rsid w:val="00DA2597"/>
    <w:rsid w:val="00DA4673"/>
    <w:rsid w:val="00DB6D67"/>
    <w:rsid w:val="00DC2F1D"/>
    <w:rsid w:val="00DC3324"/>
    <w:rsid w:val="00DC54FC"/>
    <w:rsid w:val="00DE1C15"/>
    <w:rsid w:val="00E14F96"/>
    <w:rsid w:val="00E15B8D"/>
    <w:rsid w:val="00E31F4E"/>
    <w:rsid w:val="00E45B20"/>
    <w:rsid w:val="00E46F74"/>
    <w:rsid w:val="00E640C9"/>
    <w:rsid w:val="00E702B4"/>
    <w:rsid w:val="00E7737D"/>
    <w:rsid w:val="00E83D58"/>
    <w:rsid w:val="00E83E47"/>
    <w:rsid w:val="00EA1AB9"/>
    <w:rsid w:val="00EA6F4A"/>
    <w:rsid w:val="00EB416E"/>
    <w:rsid w:val="00EC6E62"/>
    <w:rsid w:val="00EC72C7"/>
    <w:rsid w:val="00ED0FAD"/>
    <w:rsid w:val="00ED2D4D"/>
    <w:rsid w:val="00F16995"/>
    <w:rsid w:val="00F22093"/>
    <w:rsid w:val="00F66316"/>
    <w:rsid w:val="00F6719A"/>
    <w:rsid w:val="00F74041"/>
    <w:rsid w:val="00F82676"/>
    <w:rsid w:val="00F869C3"/>
    <w:rsid w:val="00F90B5E"/>
    <w:rsid w:val="00FA535B"/>
    <w:rsid w:val="00FC291A"/>
    <w:rsid w:val="00FC6667"/>
    <w:rsid w:val="00FD5979"/>
    <w:rsid w:val="00FF01C0"/>
    <w:rsid w:val="00FF1905"/>
    <w:rsid w:val="00FF3549"/>
    <w:rsid w:val="21B927F3"/>
    <w:rsid w:val="3402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546A4"/>
  <w15:chartTrackingRefBased/>
  <w15:docId w15:val="{0426B2E5-71F5-44EB-AD47-B6F42523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8518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Balloon Text"/>
    <w:basedOn w:val="a"/>
    <w:link w:val="a8"/>
    <w:uiPriority w:val="99"/>
    <w:semiHidden/>
    <w:unhideWhenUsed/>
    <w:rsid w:val="000B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D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2582A"/>
    <w:pPr>
      <w:ind w:leftChars="400" w:left="840"/>
    </w:pPr>
  </w:style>
  <w:style w:type="character" w:styleId="aa">
    <w:name w:val="Hyperlink"/>
    <w:basedOn w:val="a0"/>
    <w:uiPriority w:val="99"/>
    <w:unhideWhenUsed/>
    <w:rsid w:val="00916EB6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B5356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5356F"/>
    <w:rPr>
      <w:rFonts w:ascii="ＭＳ ゴシック" w:eastAsia="ＭＳ ゴシック" w:hAnsi="ＭＳ 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5356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5356F"/>
    <w:rPr>
      <w:rFonts w:ascii="ＭＳ ゴシック" w:eastAsia="ＭＳ ゴシック" w:hAnsi="ＭＳ ゴシック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95369B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5369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5369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369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5369B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D8518A"/>
    <w:rPr>
      <w:rFonts w:asciiTheme="majorHAnsi" w:eastAsiaTheme="majorEastAsia" w:hAnsiTheme="majorHAnsi" w:cstheme="majorBidi"/>
    </w:rPr>
  </w:style>
  <w:style w:type="character" w:styleId="af4">
    <w:name w:val="Unresolved Mention"/>
    <w:basedOn w:val="a0"/>
    <w:uiPriority w:val="99"/>
    <w:semiHidden/>
    <w:unhideWhenUsed/>
    <w:rsid w:val="009F73EB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9F7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hyperlink" Target="https://www.digital.go.jp/policies/account_registration_faq_02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ynumbercard.point.soumu.go.jp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hyperlink" Target="https://www.meti.go.jp/policy/digital_transformation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digital.go.jp/policies/account_registration_faq_01/" TargetMode="External"/><Relationship Id="rId29" Type="http://schemas.openxmlformats.org/officeDocument/2006/relationships/hyperlink" Target="https://www.digital.go.jp/policies/vaccinece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32" Type="http://schemas.openxmlformats.org/officeDocument/2006/relationships/hyperlink" Target="https://play.google.com/store/apps/details?id=jp.go.digital.vrs.vp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www.digital.go.jp/policies/account_registration_faq_03/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s://apps.apple.com/jp/app/id159381526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359f1-1fba-4fcf-8c59-f9fc45e5c905" xsi:nil="true"/>
    <lcf76f155ced4ddcb4097134ff3c332f xmlns="defeb99c-54c2-479c-8efd-65da4624a0a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3B8B25341311C4BBE1A8890E3947AD1" ma:contentTypeVersion="15" ma:contentTypeDescription="新しいドキュメントを作成します。" ma:contentTypeScope="" ma:versionID="f7e61689523ee17d314f87fd52d54b09">
  <xsd:schema xmlns:xsd="http://www.w3.org/2001/XMLSchema" xmlns:xs="http://www.w3.org/2001/XMLSchema" xmlns:p="http://schemas.microsoft.com/office/2006/metadata/properties" xmlns:ns2="defeb99c-54c2-479c-8efd-65da4624a0a7" xmlns:ns3="552359f1-1fba-4fcf-8c59-f9fc45e5c905" targetNamespace="http://schemas.microsoft.com/office/2006/metadata/properties" ma:root="true" ma:fieldsID="8249898232795337c556b50af37aba9c" ns2:_="" ns3:_="">
    <xsd:import namespace="defeb99c-54c2-479c-8efd-65da4624a0a7"/>
    <xsd:import namespace="552359f1-1fba-4fcf-8c59-f9fc45e5c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eb99c-54c2-479c-8efd-65da4624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f804ebf9-b652-43cc-9369-06696671cd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59f1-1fba-4fcf-8c59-f9fc45e5c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1c1b3b-a9d4-4086-ba32-dbc09c16d1e8}" ma:internalName="TaxCatchAll" ma:showField="CatchAllData" ma:web="552359f1-1fba-4fcf-8c59-f9fc45e5c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4D9A3-1C5B-42A2-B305-B7D0ED906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2BF53F-D00B-4237-86A2-FDA897FB4E58}">
  <ds:schemaRefs>
    <ds:schemaRef ds:uri="http://schemas.microsoft.com/office/2006/metadata/properties"/>
    <ds:schemaRef ds:uri="http://schemas.microsoft.com/office/infopath/2007/PartnerControls"/>
    <ds:schemaRef ds:uri="552359f1-1fba-4fcf-8c59-f9fc45e5c905"/>
    <ds:schemaRef ds:uri="defeb99c-54c2-479c-8efd-65da4624a0a7"/>
  </ds:schemaRefs>
</ds:datastoreItem>
</file>

<file path=customXml/itemProps3.xml><?xml version="1.0" encoding="utf-8"?>
<ds:datastoreItem xmlns:ds="http://schemas.openxmlformats.org/officeDocument/2006/customXml" ds:itemID="{73790EE8-C1C3-4902-849F-02245FBFAF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D66CE1-F6F8-4195-965C-CA52FB740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eb99c-54c2-479c-8efd-65da4624a0a7"/>
    <ds:schemaRef ds:uri="552359f1-1fba-4fcf-8c59-f9fc45e5c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西澤 雅道（番号室）</dc:creator>
  <cp:keywords/>
  <dc:description/>
  <cp:lastModifiedBy>小森 啓行</cp:lastModifiedBy>
  <cp:revision>91</cp:revision>
  <cp:lastPrinted>2022-04-12T00:28:00Z</cp:lastPrinted>
  <dcterms:created xsi:type="dcterms:W3CDTF">2021-10-22T03:02:00Z</dcterms:created>
  <dcterms:modified xsi:type="dcterms:W3CDTF">2022-07-13T06:26:00Z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0x01010083B8B25341311C4BBE1A8890E3947AD1</vt:lpwstr>
  </property>
  <property fmtid="{D5CDD505-2E9C-101B-9397-08002B2CF9AE}" pid="3" name="Order">
    <vt:r8>9708800</vt:r8>
  </property>
</Properties>
</file>